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FC" w:rsidRDefault="00CA73FC" w:rsidP="007272A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</w:t>
      </w:r>
      <w:r w:rsidR="00C5150D">
        <w:rPr>
          <w:rFonts w:ascii="黑体" w:eastAsia="黑体" w:hAnsi="黑体" w:hint="eastAsia"/>
          <w:sz w:val="44"/>
          <w:szCs w:val="44"/>
        </w:rPr>
        <w:t>取消</w:t>
      </w:r>
      <w:r w:rsidR="00A95441">
        <w:rPr>
          <w:rFonts w:ascii="黑体" w:eastAsia="黑体" w:hAnsi="黑体" w:hint="eastAsia"/>
          <w:sz w:val="44"/>
          <w:szCs w:val="44"/>
        </w:rPr>
        <w:t>基本存款账户</w:t>
      </w:r>
      <w:r w:rsidR="00C5150D">
        <w:rPr>
          <w:rFonts w:ascii="黑体" w:eastAsia="黑体" w:hAnsi="黑体" w:hint="eastAsia"/>
          <w:sz w:val="44"/>
          <w:szCs w:val="44"/>
        </w:rPr>
        <w:t>开户许可</w:t>
      </w:r>
      <w:r w:rsidR="00A95441">
        <w:rPr>
          <w:rFonts w:ascii="黑体" w:eastAsia="黑体" w:hAnsi="黑体" w:hint="eastAsia"/>
          <w:sz w:val="44"/>
          <w:szCs w:val="44"/>
        </w:rPr>
        <w:t>证</w:t>
      </w:r>
      <w:r>
        <w:rPr>
          <w:rFonts w:ascii="黑体" w:eastAsia="黑体" w:hAnsi="黑体" w:hint="eastAsia"/>
          <w:sz w:val="44"/>
          <w:szCs w:val="44"/>
        </w:rPr>
        <w:t>地区</w:t>
      </w:r>
      <w:r w:rsidR="00C5150D">
        <w:rPr>
          <w:rFonts w:ascii="黑体" w:eastAsia="黑体" w:hAnsi="黑体" w:hint="eastAsia"/>
          <w:sz w:val="44"/>
          <w:szCs w:val="44"/>
        </w:rPr>
        <w:t>企业办理诚信入库的通知</w:t>
      </w:r>
    </w:p>
    <w:p w:rsidR="00C5150D" w:rsidRPr="00C5150D" w:rsidRDefault="00C5150D" w:rsidP="00C5150D">
      <w:pPr>
        <w:rPr>
          <w:rFonts w:ascii="仿宋" w:eastAsia="仿宋" w:hAnsi="仿宋"/>
          <w:sz w:val="32"/>
          <w:szCs w:val="32"/>
        </w:rPr>
      </w:pPr>
      <w:r w:rsidRPr="00C5150D">
        <w:rPr>
          <w:rFonts w:ascii="仿宋" w:eastAsia="仿宋" w:hAnsi="仿宋" w:hint="eastAsia"/>
          <w:sz w:val="32"/>
          <w:szCs w:val="32"/>
        </w:rPr>
        <w:t>各入库企业：</w:t>
      </w:r>
    </w:p>
    <w:p w:rsidR="00C5150D" w:rsidRDefault="00C5150D" w:rsidP="00A95441">
      <w:pPr>
        <w:ind w:firstLine="645"/>
        <w:rPr>
          <w:rFonts w:ascii="仿宋" w:eastAsia="仿宋" w:hAnsi="仿宋"/>
          <w:sz w:val="32"/>
          <w:szCs w:val="32"/>
        </w:rPr>
      </w:pPr>
      <w:r w:rsidRPr="00C5150D">
        <w:rPr>
          <w:rFonts w:ascii="仿宋" w:eastAsia="仿宋" w:hAnsi="仿宋" w:hint="eastAsia"/>
          <w:sz w:val="32"/>
          <w:szCs w:val="32"/>
        </w:rPr>
        <w:t>根据银发【2019】41号文件《中国人民银行关于取消企业银行账户许可的通知》</w:t>
      </w:r>
      <w:r>
        <w:rPr>
          <w:rFonts w:ascii="仿宋" w:eastAsia="仿宋" w:hAnsi="仿宋" w:hint="eastAsia"/>
          <w:sz w:val="32"/>
          <w:szCs w:val="32"/>
        </w:rPr>
        <w:t>，部分地区取消了企业银行基本存款账户许可，对于新办</w:t>
      </w:r>
      <w:r w:rsidR="00A95441">
        <w:rPr>
          <w:rFonts w:ascii="仿宋" w:eastAsia="仿宋" w:hAnsi="仿宋" w:hint="eastAsia"/>
          <w:sz w:val="32"/>
          <w:szCs w:val="32"/>
        </w:rPr>
        <w:t>及变更基本存款账户信息的企业。现将上述</w:t>
      </w:r>
      <w:r w:rsidR="00F318F9">
        <w:rPr>
          <w:rFonts w:ascii="仿宋" w:eastAsia="仿宋" w:hAnsi="仿宋" w:hint="eastAsia"/>
          <w:sz w:val="32"/>
          <w:szCs w:val="32"/>
        </w:rPr>
        <w:t>地区</w:t>
      </w:r>
      <w:r w:rsidR="00A95441">
        <w:rPr>
          <w:rFonts w:ascii="仿宋" w:eastAsia="仿宋" w:hAnsi="仿宋" w:hint="eastAsia"/>
          <w:sz w:val="32"/>
          <w:szCs w:val="32"/>
        </w:rPr>
        <w:t>企业办理诚信入库事宜通知如下：</w:t>
      </w:r>
    </w:p>
    <w:p w:rsidR="00A95441" w:rsidRDefault="00A95441" w:rsidP="00A9544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FD68CF">
        <w:rPr>
          <w:rFonts w:ascii="仿宋" w:eastAsia="仿宋" w:hAnsi="仿宋" w:hint="eastAsia"/>
          <w:sz w:val="32"/>
          <w:szCs w:val="32"/>
        </w:rPr>
        <w:t>本通知适用于取消了企业银行基本存款账户许可</w:t>
      </w:r>
      <w:r w:rsidR="00C172DC">
        <w:rPr>
          <w:rFonts w:ascii="仿宋" w:eastAsia="仿宋" w:hAnsi="仿宋" w:hint="eastAsia"/>
          <w:sz w:val="32"/>
          <w:szCs w:val="32"/>
        </w:rPr>
        <w:t>证的地区</w:t>
      </w:r>
      <w:r w:rsidR="00FD68CF">
        <w:rPr>
          <w:rFonts w:ascii="仿宋" w:eastAsia="仿宋" w:hAnsi="仿宋" w:hint="eastAsia"/>
          <w:sz w:val="32"/>
          <w:szCs w:val="32"/>
        </w:rPr>
        <w:t>新办及变更基本存款账户信息的企业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5441" w:rsidRDefault="00A95441" w:rsidP="00A9544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二、上述地区入库企业如无</w:t>
      </w:r>
      <w:r w:rsidRPr="00A95441">
        <w:rPr>
          <w:rFonts w:ascii="仿宋" w:eastAsia="仿宋" w:hAnsi="仿宋" w:hint="eastAsia"/>
          <w:sz w:val="32"/>
          <w:szCs w:val="32"/>
        </w:rPr>
        <w:t>基本存款账户开户许可证</w:t>
      </w:r>
      <w:r>
        <w:rPr>
          <w:rFonts w:ascii="仿宋" w:eastAsia="仿宋" w:hAnsi="仿宋" w:hint="eastAsia"/>
          <w:sz w:val="32"/>
          <w:szCs w:val="32"/>
        </w:rPr>
        <w:t>，可使用中心固定格式的《</w:t>
      </w:r>
      <w:r w:rsidRPr="00A95441">
        <w:rPr>
          <w:rFonts w:ascii="仿宋" w:eastAsia="仿宋" w:hAnsi="仿宋" w:hint="eastAsia"/>
          <w:sz w:val="32"/>
          <w:szCs w:val="32"/>
        </w:rPr>
        <w:t>基本存款账户承诺书</w:t>
      </w:r>
      <w:r>
        <w:rPr>
          <w:rFonts w:ascii="仿宋" w:eastAsia="仿宋" w:hAnsi="仿宋" w:hint="eastAsia"/>
          <w:sz w:val="32"/>
          <w:szCs w:val="32"/>
        </w:rPr>
        <w:t>》及加盖公章的银行</w:t>
      </w:r>
      <w:r w:rsidRPr="00A95441">
        <w:rPr>
          <w:rFonts w:ascii="仿宋" w:eastAsia="仿宋" w:hAnsi="仿宋" w:hint="eastAsia"/>
          <w:sz w:val="32"/>
          <w:szCs w:val="32"/>
        </w:rPr>
        <w:t>账户信息系统打印的《基本存款账户信息》</w:t>
      </w:r>
      <w:r>
        <w:rPr>
          <w:rFonts w:ascii="仿宋" w:eastAsia="仿宋" w:hAnsi="仿宋" w:hint="eastAsia"/>
          <w:sz w:val="32"/>
          <w:szCs w:val="32"/>
        </w:rPr>
        <w:t>复印件</w:t>
      </w:r>
      <w:r w:rsidR="00A45F6B">
        <w:rPr>
          <w:rFonts w:ascii="仿宋" w:eastAsia="仿宋" w:hAnsi="仿宋" w:hint="eastAsia"/>
          <w:sz w:val="32"/>
          <w:szCs w:val="32"/>
        </w:rPr>
        <w:t>替代</w:t>
      </w:r>
      <w:r>
        <w:rPr>
          <w:rFonts w:ascii="仿宋" w:eastAsia="仿宋" w:hAnsi="仿宋" w:hint="eastAsia"/>
          <w:sz w:val="32"/>
          <w:szCs w:val="32"/>
        </w:rPr>
        <w:t>办理。</w:t>
      </w:r>
      <w:r w:rsidR="00A45F6B">
        <w:rPr>
          <w:rFonts w:ascii="仿宋" w:eastAsia="仿宋" w:hAnsi="仿宋" w:hint="eastAsia"/>
          <w:sz w:val="32"/>
          <w:szCs w:val="32"/>
        </w:rPr>
        <w:t>需</w:t>
      </w:r>
      <w:r w:rsidR="006B4FBA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上述</w:t>
      </w:r>
      <w:proofErr w:type="gramStart"/>
      <w:r>
        <w:rPr>
          <w:rFonts w:ascii="仿宋" w:eastAsia="仿宋" w:hAnsi="仿宋" w:hint="eastAsia"/>
          <w:sz w:val="32"/>
          <w:szCs w:val="32"/>
        </w:rPr>
        <w:t>两材料</w:t>
      </w:r>
      <w:proofErr w:type="gramEnd"/>
      <w:r>
        <w:rPr>
          <w:rFonts w:ascii="仿宋" w:eastAsia="仿宋" w:hAnsi="仿宋" w:hint="eastAsia"/>
          <w:sz w:val="32"/>
          <w:szCs w:val="32"/>
        </w:rPr>
        <w:t>的原件扫描件上传至诚信库系统。</w:t>
      </w:r>
    </w:p>
    <w:p w:rsidR="00A95441" w:rsidRDefault="00A95441" w:rsidP="00A45F6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三、其他入库事宜仍需执行</w:t>
      </w:r>
      <w:r w:rsidR="00A45F6B">
        <w:rPr>
          <w:rFonts w:ascii="仿宋" w:eastAsia="仿宋" w:hAnsi="仿宋" w:hint="eastAsia"/>
          <w:sz w:val="32"/>
          <w:szCs w:val="32"/>
        </w:rPr>
        <w:t>《</w:t>
      </w:r>
      <w:r w:rsidR="00C172DC">
        <w:rPr>
          <w:rFonts w:ascii="仿宋" w:eastAsia="仿宋" w:hAnsi="仿宋" w:hint="eastAsia"/>
          <w:sz w:val="32"/>
          <w:szCs w:val="32"/>
        </w:rPr>
        <w:t>土地竞买人入库操作指南</w:t>
      </w:r>
      <w:r w:rsidR="00A45F6B">
        <w:rPr>
          <w:rFonts w:ascii="仿宋" w:eastAsia="仿宋" w:hAnsi="仿宋" w:hint="eastAsia"/>
          <w:sz w:val="32"/>
          <w:szCs w:val="32"/>
        </w:rPr>
        <w:t>》</w:t>
      </w:r>
      <w:r w:rsidR="008E5DFD">
        <w:rPr>
          <w:rFonts w:ascii="仿宋" w:eastAsia="仿宋" w:hAnsi="仿宋" w:hint="eastAsia"/>
          <w:sz w:val="32"/>
          <w:szCs w:val="32"/>
        </w:rPr>
        <w:t>文件的</w:t>
      </w:r>
      <w:r w:rsidR="00A45F6B">
        <w:rPr>
          <w:rFonts w:ascii="仿宋" w:eastAsia="仿宋" w:hAnsi="仿宋" w:hint="eastAsia"/>
          <w:sz w:val="32"/>
          <w:szCs w:val="32"/>
        </w:rPr>
        <w:t>规定</w:t>
      </w:r>
      <w:r w:rsidR="008E5DFD">
        <w:rPr>
          <w:rFonts w:ascii="仿宋" w:eastAsia="仿宋" w:hAnsi="仿宋" w:hint="eastAsia"/>
          <w:sz w:val="32"/>
          <w:szCs w:val="32"/>
        </w:rPr>
        <w:t>。</w:t>
      </w:r>
    </w:p>
    <w:p w:rsidR="008E5DFD" w:rsidRDefault="008E5DFD" w:rsidP="008E5DFD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联系人：李</w:t>
      </w:r>
      <w:proofErr w:type="gramStart"/>
      <w:r w:rsidR="00C172DC">
        <w:rPr>
          <w:rFonts w:ascii="仿宋" w:eastAsia="仿宋" w:hAnsi="仿宋" w:hint="eastAsia"/>
          <w:sz w:val="32"/>
          <w:szCs w:val="32"/>
        </w:rPr>
        <w:t>肖肖</w:t>
      </w:r>
      <w:proofErr w:type="gramEnd"/>
      <w:r w:rsidR="00C172DC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C172DC">
        <w:rPr>
          <w:rFonts w:ascii="仿宋" w:eastAsia="仿宋" w:hAnsi="仿宋" w:hint="eastAsia"/>
          <w:sz w:val="32"/>
          <w:szCs w:val="32"/>
        </w:rPr>
        <w:t>于霞云</w:t>
      </w:r>
      <w:proofErr w:type="gramEnd"/>
    </w:p>
    <w:p w:rsidR="008E5DFD" w:rsidRPr="008E5DFD" w:rsidRDefault="008E5DFD" w:rsidP="008E5DFD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联系电话：0635-8902</w:t>
      </w:r>
      <w:r w:rsidR="00FD68CF">
        <w:rPr>
          <w:rFonts w:ascii="仿宋" w:eastAsia="仿宋" w:hAnsi="仿宋" w:hint="eastAsia"/>
          <w:sz w:val="32"/>
          <w:szCs w:val="32"/>
        </w:rPr>
        <w:t>901</w:t>
      </w:r>
    </w:p>
    <w:p w:rsidR="00204D8E" w:rsidRDefault="00204D8E" w:rsidP="00204D8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另附：《</w:t>
      </w:r>
      <w:r w:rsidRPr="00204D8E">
        <w:rPr>
          <w:rFonts w:ascii="仿宋" w:eastAsia="仿宋" w:hAnsi="仿宋" w:hint="eastAsia"/>
          <w:sz w:val="32"/>
          <w:szCs w:val="32"/>
        </w:rPr>
        <w:t>基本存款账户承诺书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F34F32" w:rsidRDefault="00F34F32" w:rsidP="00F34F32">
      <w:pPr>
        <w:ind w:firstLineChars="350" w:firstLine="1120"/>
        <w:rPr>
          <w:rFonts w:ascii="仿宋" w:eastAsia="仿宋" w:hAnsi="仿宋"/>
          <w:sz w:val="32"/>
          <w:szCs w:val="32"/>
        </w:rPr>
      </w:pPr>
    </w:p>
    <w:p w:rsidR="00A95441" w:rsidRDefault="00F34F32" w:rsidP="00F34F32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土地及矿产交易</w:t>
      </w:r>
      <w:r w:rsidR="008E5DFD">
        <w:rPr>
          <w:rFonts w:ascii="仿宋" w:eastAsia="仿宋" w:hAnsi="仿宋" w:hint="eastAsia"/>
          <w:sz w:val="32"/>
          <w:szCs w:val="32"/>
        </w:rPr>
        <w:t>科</w:t>
      </w:r>
    </w:p>
    <w:p w:rsidR="008E5DFD" w:rsidRPr="008E5DFD" w:rsidRDefault="008E5DFD" w:rsidP="00A9544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2019年</w:t>
      </w:r>
      <w:r w:rsidR="007201B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7201BA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172DC" w:rsidRDefault="00C172DC" w:rsidP="00F34F32">
      <w:pPr>
        <w:rPr>
          <w:rFonts w:ascii="黑体" w:eastAsia="黑体" w:hAnsi="黑体"/>
          <w:sz w:val="44"/>
          <w:szCs w:val="44"/>
        </w:rPr>
      </w:pPr>
    </w:p>
    <w:p w:rsidR="00FC7216" w:rsidRDefault="007272A8" w:rsidP="007272A8">
      <w:pPr>
        <w:jc w:val="center"/>
        <w:rPr>
          <w:rFonts w:ascii="黑体" w:eastAsia="黑体" w:hAnsi="黑体"/>
          <w:sz w:val="44"/>
          <w:szCs w:val="44"/>
        </w:rPr>
      </w:pPr>
      <w:r w:rsidRPr="007272A8">
        <w:rPr>
          <w:rFonts w:ascii="黑体" w:eastAsia="黑体" w:hAnsi="黑体" w:hint="eastAsia"/>
          <w:sz w:val="44"/>
          <w:szCs w:val="44"/>
        </w:rPr>
        <w:lastRenderedPageBreak/>
        <w:t>基本存</w:t>
      </w:r>
      <w:bookmarkStart w:id="0" w:name="_GoBack"/>
      <w:bookmarkEnd w:id="0"/>
      <w:r w:rsidRPr="007272A8">
        <w:rPr>
          <w:rFonts w:ascii="黑体" w:eastAsia="黑体" w:hAnsi="黑体" w:hint="eastAsia"/>
          <w:sz w:val="44"/>
          <w:szCs w:val="44"/>
        </w:rPr>
        <w:t>款账户承诺书</w:t>
      </w:r>
    </w:p>
    <w:p w:rsidR="007272A8" w:rsidRDefault="007272A8" w:rsidP="007272A8">
      <w:pPr>
        <w:rPr>
          <w:rFonts w:ascii="黑体" w:eastAsia="黑体" w:hAnsi="黑体"/>
          <w:sz w:val="44"/>
          <w:szCs w:val="44"/>
        </w:rPr>
      </w:pPr>
    </w:p>
    <w:p w:rsidR="007272A8" w:rsidRPr="007272A8" w:rsidRDefault="007272A8" w:rsidP="007272A8">
      <w:pPr>
        <w:rPr>
          <w:rFonts w:ascii="仿宋" w:eastAsia="仿宋" w:hAnsi="仿宋"/>
          <w:sz w:val="32"/>
          <w:szCs w:val="32"/>
        </w:rPr>
      </w:pPr>
      <w:r w:rsidRPr="007272A8">
        <w:rPr>
          <w:rFonts w:ascii="仿宋" w:eastAsia="仿宋" w:hAnsi="仿宋" w:hint="eastAsia"/>
          <w:sz w:val="32"/>
          <w:szCs w:val="32"/>
        </w:rPr>
        <w:t>聊城市公共资源交易中心：</w:t>
      </w:r>
    </w:p>
    <w:p w:rsidR="005B637F" w:rsidRDefault="007272A8" w:rsidP="005B637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根据银发【2019】41号文件《中国人民银行关于取消企业银行账户许可的通知》，我单位</w:t>
      </w:r>
      <w:r w:rsidR="009E1C88">
        <w:rPr>
          <w:rFonts w:ascii="仿宋" w:eastAsia="仿宋" w:hAnsi="仿宋" w:hint="eastAsia"/>
          <w:sz w:val="32"/>
          <w:szCs w:val="32"/>
        </w:rPr>
        <w:t>已</w:t>
      </w:r>
      <w:r>
        <w:rPr>
          <w:rFonts w:ascii="仿宋" w:eastAsia="仿宋" w:hAnsi="仿宋" w:hint="eastAsia"/>
          <w:sz w:val="32"/>
          <w:szCs w:val="32"/>
        </w:rPr>
        <w:t>无</w:t>
      </w:r>
      <w:r w:rsidR="009E1C88">
        <w:rPr>
          <w:rFonts w:ascii="仿宋" w:eastAsia="仿宋" w:hAnsi="仿宋" w:hint="eastAsia"/>
          <w:sz w:val="32"/>
          <w:szCs w:val="32"/>
        </w:rPr>
        <w:t>法办理</w:t>
      </w:r>
      <w:r>
        <w:rPr>
          <w:rFonts w:ascii="仿宋" w:eastAsia="仿宋" w:hAnsi="仿宋" w:hint="eastAsia"/>
          <w:sz w:val="32"/>
          <w:szCs w:val="32"/>
        </w:rPr>
        <w:t>银行开户许可证</w:t>
      </w:r>
      <w:r w:rsidR="009E1C88">
        <w:rPr>
          <w:rFonts w:ascii="仿宋" w:eastAsia="仿宋" w:hAnsi="仿宋" w:hint="eastAsia"/>
          <w:sz w:val="32"/>
          <w:szCs w:val="32"/>
        </w:rPr>
        <w:t>证件</w:t>
      </w:r>
      <w:r>
        <w:rPr>
          <w:rFonts w:ascii="仿宋" w:eastAsia="仿宋" w:hAnsi="仿宋" w:hint="eastAsia"/>
          <w:sz w:val="32"/>
          <w:szCs w:val="32"/>
        </w:rPr>
        <w:t>，</w:t>
      </w:r>
      <w:r w:rsidR="009E1C88">
        <w:rPr>
          <w:rFonts w:ascii="仿宋" w:eastAsia="仿宋" w:hAnsi="仿宋" w:hint="eastAsia"/>
          <w:sz w:val="32"/>
          <w:szCs w:val="32"/>
        </w:rPr>
        <w:t>特使用银行账户管理系统打印的《基本存款账户信息》</w:t>
      </w:r>
      <w:r w:rsidR="00D81014">
        <w:rPr>
          <w:rFonts w:ascii="仿宋" w:eastAsia="仿宋" w:hAnsi="仿宋" w:hint="eastAsia"/>
          <w:sz w:val="32"/>
          <w:szCs w:val="32"/>
        </w:rPr>
        <w:t>及</w:t>
      </w:r>
      <w:proofErr w:type="gramStart"/>
      <w:r w:rsidR="00D81014">
        <w:rPr>
          <w:rFonts w:ascii="仿宋" w:eastAsia="仿宋" w:hAnsi="仿宋" w:hint="eastAsia"/>
          <w:sz w:val="32"/>
          <w:szCs w:val="32"/>
        </w:rPr>
        <w:t>本承诺</w:t>
      </w:r>
      <w:proofErr w:type="gramEnd"/>
      <w:r w:rsidR="00D81014">
        <w:rPr>
          <w:rFonts w:ascii="仿宋" w:eastAsia="仿宋" w:hAnsi="仿宋" w:hint="eastAsia"/>
          <w:sz w:val="32"/>
          <w:szCs w:val="32"/>
        </w:rPr>
        <w:t>书</w:t>
      </w:r>
      <w:r w:rsidR="009E1C88">
        <w:rPr>
          <w:rFonts w:ascii="仿宋" w:eastAsia="仿宋" w:hAnsi="仿宋" w:hint="eastAsia"/>
          <w:sz w:val="32"/>
          <w:szCs w:val="32"/>
        </w:rPr>
        <w:t>作为法律效力的同等替代。</w:t>
      </w:r>
    </w:p>
    <w:p w:rsidR="00651254" w:rsidRDefault="009E1C88" w:rsidP="00C2148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</w:t>
      </w:r>
      <w:r w:rsidR="00D81014">
        <w:rPr>
          <w:rFonts w:ascii="仿宋" w:eastAsia="仿宋" w:hAnsi="仿宋" w:hint="eastAsia"/>
          <w:sz w:val="32"/>
          <w:szCs w:val="32"/>
        </w:rPr>
        <w:t>保证</w:t>
      </w:r>
      <w:r w:rsidR="005B637F">
        <w:rPr>
          <w:rFonts w:ascii="仿宋" w:eastAsia="仿宋" w:hAnsi="仿宋" w:hint="eastAsia"/>
          <w:sz w:val="32"/>
          <w:szCs w:val="32"/>
        </w:rPr>
        <w:t>基本存款账户信息</w:t>
      </w:r>
      <w:r w:rsidR="00D81014">
        <w:rPr>
          <w:rFonts w:ascii="仿宋" w:eastAsia="仿宋" w:hAnsi="仿宋" w:hint="eastAsia"/>
          <w:sz w:val="32"/>
          <w:szCs w:val="32"/>
        </w:rPr>
        <w:t>的准确性，承诺相关信息</w:t>
      </w:r>
      <w:r w:rsidR="008C430D">
        <w:rPr>
          <w:rFonts w:ascii="仿宋" w:eastAsia="仿宋" w:hAnsi="仿宋" w:hint="eastAsia"/>
          <w:sz w:val="32"/>
          <w:szCs w:val="32"/>
        </w:rPr>
        <w:t>变更</w:t>
      </w:r>
      <w:r w:rsidR="00D81014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及时在贵单位</w:t>
      </w:r>
      <w:r w:rsidR="00F72581">
        <w:rPr>
          <w:rFonts w:ascii="仿宋" w:eastAsia="仿宋" w:hAnsi="仿宋" w:hint="eastAsia"/>
          <w:sz w:val="32"/>
          <w:szCs w:val="32"/>
        </w:rPr>
        <w:t>诚信库</w:t>
      </w:r>
      <w:r>
        <w:rPr>
          <w:rFonts w:ascii="仿宋" w:eastAsia="仿宋" w:hAnsi="仿宋" w:hint="eastAsia"/>
          <w:sz w:val="32"/>
          <w:szCs w:val="32"/>
        </w:rPr>
        <w:t>进行</w:t>
      </w:r>
      <w:r w:rsidR="006008F1">
        <w:rPr>
          <w:rFonts w:ascii="仿宋" w:eastAsia="仿宋" w:hAnsi="仿宋" w:hint="eastAsia"/>
          <w:sz w:val="32"/>
          <w:szCs w:val="32"/>
        </w:rPr>
        <w:t>更新</w:t>
      </w:r>
      <w:r>
        <w:rPr>
          <w:rFonts w:ascii="仿宋" w:eastAsia="仿宋" w:hAnsi="仿宋" w:hint="eastAsia"/>
          <w:sz w:val="32"/>
          <w:szCs w:val="32"/>
        </w:rPr>
        <w:t>，</w:t>
      </w:r>
      <w:r w:rsidR="002654AF">
        <w:rPr>
          <w:rFonts w:ascii="仿宋" w:eastAsia="仿宋" w:hAnsi="仿宋" w:hint="eastAsia"/>
          <w:sz w:val="32"/>
          <w:szCs w:val="32"/>
        </w:rPr>
        <w:t>同意</w:t>
      </w:r>
      <w:r w:rsidR="00DC1E91">
        <w:rPr>
          <w:rFonts w:ascii="仿宋" w:eastAsia="仿宋" w:hAnsi="仿宋" w:hint="eastAsia"/>
          <w:sz w:val="32"/>
          <w:szCs w:val="32"/>
        </w:rPr>
        <w:t>承担基本存款账户变更</w:t>
      </w:r>
      <w:r w:rsidR="002654AF">
        <w:rPr>
          <w:rFonts w:ascii="仿宋" w:eastAsia="仿宋" w:hAnsi="仿宋" w:hint="eastAsia"/>
          <w:sz w:val="32"/>
          <w:szCs w:val="32"/>
        </w:rPr>
        <w:t>后</w:t>
      </w:r>
      <w:r w:rsidR="00DC1E91" w:rsidRPr="001E5F24">
        <w:rPr>
          <w:rFonts w:ascii="仿宋" w:eastAsia="仿宋" w:hAnsi="仿宋" w:hint="eastAsia"/>
          <w:b/>
          <w:sz w:val="32"/>
          <w:szCs w:val="32"/>
        </w:rPr>
        <w:t>仍</w:t>
      </w:r>
      <w:r w:rsidR="00782B92" w:rsidRPr="001E5F24">
        <w:rPr>
          <w:rFonts w:ascii="仿宋" w:eastAsia="仿宋" w:hAnsi="仿宋" w:hint="eastAsia"/>
          <w:b/>
          <w:sz w:val="32"/>
          <w:szCs w:val="32"/>
        </w:rPr>
        <w:t>虚</w:t>
      </w:r>
      <w:r w:rsidR="00782B92" w:rsidRPr="007624F8">
        <w:rPr>
          <w:rFonts w:ascii="仿宋" w:eastAsia="仿宋" w:hAnsi="仿宋" w:hint="eastAsia"/>
          <w:b/>
          <w:sz w:val="32"/>
          <w:szCs w:val="32"/>
        </w:rPr>
        <w:t>假</w:t>
      </w:r>
      <w:r w:rsidR="004F544F" w:rsidRPr="007624F8">
        <w:rPr>
          <w:rFonts w:ascii="仿宋" w:eastAsia="仿宋" w:hAnsi="仿宋" w:hint="eastAsia"/>
          <w:b/>
          <w:sz w:val="32"/>
          <w:szCs w:val="32"/>
        </w:rPr>
        <w:t>使用</w:t>
      </w:r>
      <w:r w:rsidR="00DC1E91" w:rsidRPr="007624F8">
        <w:rPr>
          <w:rFonts w:ascii="仿宋" w:eastAsia="仿宋" w:hAnsi="仿宋" w:hint="eastAsia"/>
          <w:b/>
          <w:sz w:val="32"/>
          <w:szCs w:val="32"/>
        </w:rPr>
        <w:t>此账</w:t>
      </w:r>
      <w:r w:rsidR="00F72581" w:rsidRPr="007624F8">
        <w:rPr>
          <w:rFonts w:ascii="仿宋" w:eastAsia="仿宋" w:hAnsi="仿宋" w:hint="eastAsia"/>
          <w:b/>
          <w:sz w:val="32"/>
          <w:szCs w:val="32"/>
        </w:rPr>
        <w:t>户</w:t>
      </w:r>
      <w:r w:rsidR="002654AF" w:rsidRPr="007624F8">
        <w:rPr>
          <w:rFonts w:ascii="仿宋" w:eastAsia="仿宋" w:hAnsi="仿宋" w:hint="eastAsia"/>
          <w:b/>
          <w:sz w:val="32"/>
          <w:szCs w:val="32"/>
        </w:rPr>
        <w:t>作</w:t>
      </w:r>
      <w:r w:rsidR="00DC1E91" w:rsidRPr="007624F8">
        <w:rPr>
          <w:rFonts w:ascii="仿宋" w:eastAsia="仿宋" w:hAnsi="仿宋" w:hint="eastAsia"/>
          <w:b/>
          <w:sz w:val="32"/>
          <w:szCs w:val="32"/>
        </w:rPr>
        <w:t>为基本</w:t>
      </w:r>
      <w:r w:rsidR="008E5921" w:rsidRPr="007624F8">
        <w:rPr>
          <w:rFonts w:ascii="仿宋" w:eastAsia="仿宋" w:hAnsi="仿宋" w:hint="eastAsia"/>
          <w:b/>
          <w:sz w:val="32"/>
          <w:szCs w:val="32"/>
        </w:rPr>
        <w:t>存款</w:t>
      </w:r>
      <w:r w:rsidR="00DC1E91" w:rsidRPr="007624F8">
        <w:rPr>
          <w:rFonts w:ascii="仿宋" w:eastAsia="仿宋" w:hAnsi="仿宋" w:hint="eastAsia"/>
          <w:b/>
          <w:sz w:val="32"/>
          <w:szCs w:val="32"/>
        </w:rPr>
        <w:t>账户</w:t>
      </w:r>
      <w:r w:rsidR="00782B92">
        <w:rPr>
          <w:rFonts w:ascii="仿宋" w:eastAsia="仿宋" w:hAnsi="仿宋" w:hint="eastAsia"/>
          <w:sz w:val="32"/>
          <w:szCs w:val="32"/>
        </w:rPr>
        <w:t>参与</w:t>
      </w:r>
      <w:r w:rsidR="00C172DC">
        <w:rPr>
          <w:rFonts w:ascii="仿宋" w:eastAsia="仿宋" w:hAnsi="仿宋" w:hint="eastAsia"/>
          <w:sz w:val="32"/>
          <w:szCs w:val="32"/>
        </w:rPr>
        <w:t>土地</w:t>
      </w:r>
      <w:proofErr w:type="gramStart"/>
      <w:r w:rsidR="00C172DC">
        <w:rPr>
          <w:rFonts w:ascii="仿宋" w:eastAsia="仿宋" w:hAnsi="仿宋" w:hint="eastAsia"/>
          <w:sz w:val="32"/>
          <w:szCs w:val="32"/>
        </w:rPr>
        <w:t>招拍挂</w:t>
      </w:r>
      <w:proofErr w:type="gramEnd"/>
      <w:r w:rsidR="002654AF">
        <w:rPr>
          <w:rFonts w:ascii="仿宋" w:eastAsia="仿宋" w:hAnsi="仿宋" w:hint="eastAsia"/>
          <w:sz w:val="32"/>
          <w:szCs w:val="32"/>
        </w:rPr>
        <w:t>的违法违规</w:t>
      </w:r>
      <w:r w:rsidR="00C90F0D">
        <w:rPr>
          <w:rFonts w:ascii="仿宋" w:eastAsia="仿宋" w:hAnsi="仿宋" w:hint="eastAsia"/>
          <w:sz w:val="32"/>
          <w:szCs w:val="32"/>
        </w:rPr>
        <w:t>行为</w:t>
      </w:r>
      <w:r w:rsidR="00DC1E91">
        <w:rPr>
          <w:rFonts w:ascii="仿宋" w:eastAsia="仿宋" w:hAnsi="仿宋" w:hint="eastAsia"/>
          <w:sz w:val="32"/>
          <w:szCs w:val="32"/>
        </w:rPr>
        <w:t>的法律后果，</w:t>
      </w:r>
      <w:r w:rsidR="00F72581">
        <w:rPr>
          <w:rFonts w:ascii="仿宋" w:eastAsia="仿宋" w:hAnsi="仿宋" w:hint="eastAsia"/>
          <w:sz w:val="32"/>
          <w:szCs w:val="32"/>
        </w:rPr>
        <w:t>并对</w:t>
      </w:r>
      <w:r w:rsidR="00D81014">
        <w:rPr>
          <w:rFonts w:ascii="仿宋" w:eastAsia="仿宋" w:hAnsi="仿宋" w:hint="eastAsia"/>
          <w:sz w:val="32"/>
          <w:szCs w:val="32"/>
        </w:rPr>
        <w:t>因</w:t>
      </w:r>
      <w:r w:rsidR="006008F1">
        <w:rPr>
          <w:rFonts w:ascii="仿宋" w:eastAsia="仿宋" w:hAnsi="仿宋" w:hint="eastAsia"/>
          <w:sz w:val="32"/>
          <w:szCs w:val="32"/>
        </w:rPr>
        <w:t>更新不及时产生的</w:t>
      </w:r>
      <w:r w:rsidR="00F72581">
        <w:rPr>
          <w:rFonts w:ascii="仿宋" w:eastAsia="仿宋" w:hAnsi="仿宋" w:hint="eastAsia"/>
          <w:sz w:val="32"/>
          <w:szCs w:val="32"/>
        </w:rPr>
        <w:t>其他法律</w:t>
      </w:r>
      <w:r w:rsidR="006008F1">
        <w:rPr>
          <w:rFonts w:ascii="仿宋" w:eastAsia="仿宋" w:hAnsi="仿宋" w:hint="eastAsia"/>
          <w:sz w:val="32"/>
          <w:szCs w:val="32"/>
        </w:rPr>
        <w:t>后果负责。</w:t>
      </w:r>
    </w:p>
    <w:p w:rsidR="006008F1" w:rsidRDefault="006008F1" w:rsidP="005B637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账户名称：</w:t>
      </w:r>
    </w:p>
    <w:p w:rsidR="006008F1" w:rsidRDefault="006008F1" w:rsidP="005B637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账户号码：</w:t>
      </w:r>
    </w:p>
    <w:p w:rsidR="007B34D5" w:rsidRDefault="007B34D5" w:rsidP="005B637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开户银行：</w:t>
      </w:r>
    </w:p>
    <w:p w:rsidR="007B34D5" w:rsidRDefault="007B34D5" w:rsidP="005B637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法定代表人（单位负责人）：</w:t>
      </w:r>
    </w:p>
    <w:p w:rsidR="006008F1" w:rsidRDefault="006008F1" w:rsidP="005B637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基本存款账户编号：</w:t>
      </w:r>
    </w:p>
    <w:p w:rsidR="00C2148B" w:rsidRDefault="00C2148B" w:rsidP="00C90F0D">
      <w:pPr>
        <w:rPr>
          <w:rFonts w:ascii="仿宋" w:eastAsia="仿宋" w:hAnsi="仿宋"/>
          <w:sz w:val="32"/>
          <w:szCs w:val="32"/>
        </w:rPr>
      </w:pPr>
    </w:p>
    <w:p w:rsidR="006008F1" w:rsidRDefault="007B34D5" w:rsidP="005B637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F61A95"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法定代表</w:t>
      </w:r>
      <w:r w:rsidR="006008F1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（签</w:t>
      </w:r>
      <w:r w:rsidR="00F61A95">
        <w:rPr>
          <w:rFonts w:ascii="仿宋" w:eastAsia="仿宋" w:hAnsi="仿宋" w:hint="eastAsia"/>
          <w:sz w:val="32"/>
          <w:szCs w:val="32"/>
        </w:rPr>
        <w:t>字或盖章</w:t>
      </w:r>
      <w:r>
        <w:rPr>
          <w:rFonts w:ascii="仿宋" w:eastAsia="仿宋" w:hAnsi="仿宋" w:hint="eastAsia"/>
          <w:sz w:val="32"/>
          <w:szCs w:val="32"/>
        </w:rPr>
        <w:t>）</w:t>
      </w:r>
      <w:r w:rsidR="006008F1">
        <w:rPr>
          <w:rFonts w:ascii="仿宋" w:eastAsia="仿宋" w:hAnsi="仿宋" w:hint="eastAsia"/>
          <w:sz w:val="32"/>
          <w:szCs w:val="32"/>
        </w:rPr>
        <w:t>：</w:t>
      </w:r>
    </w:p>
    <w:p w:rsidR="00C90F0D" w:rsidRDefault="00F61A95" w:rsidP="00782B9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7B34D5">
        <w:rPr>
          <w:rFonts w:ascii="仿宋" w:eastAsia="仿宋" w:hAnsi="仿宋" w:hint="eastAsia"/>
          <w:sz w:val="32"/>
          <w:szCs w:val="32"/>
        </w:rPr>
        <w:t>承诺公司（签章）：</w:t>
      </w:r>
    </w:p>
    <w:p w:rsidR="000F60C9" w:rsidRDefault="000F60C9" w:rsidP="00782B9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F34F32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年    月    日</w:t>
      </w:r>
    </w:p>
    <w:p w:rsidR="00C90F0D" w:rsidRPr="006008F1" w:rsidRDefault="00C90F0D" w:rsidP="00F7258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另附：</w:t>
      </w:r>
      <w:r w:rsidR="007D2EF9">
        <w:rPr>
          <w:rFonts w:ascii="仿宋" w:eastAsia="仿宋" w:hAnsi="仿宋" w:hint="eastAsia"/>
          <w:sz w:val="32"/>
          <w:szCs w:val="32"/>
        </w:rPr>
        <w:t>银行</w:t>
      </w:r>
      <w:r>
        <w:rPr>
          <w:rFonts w:ascii="仿宋" w:eastAsia="仿宋" w:hAnsi="仿宋" w:hint="eastAsia"/>
          <w:sz w:val="32"/>
          <w:szCs w:val="32"/>
        </w:rPr>
        <w:t>账户信息系统打印的</w:t>
      </w:r>
      <w:r w:rsidRPr="00C90F0D">
        <w:rPr>
          <w:rFonts w:ascii="仿宋" w:eastAsia="仿宋" w:hAnsi="仿宋" w:hint="eastAsia"/>
          <w:sz w:val="32"/>
          <w:szCs w:val="32"/>
        </w:rPr>
        <w:t>《基本存款账户信息》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C90F0D" w:rsidRPr="00600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83" w:rsidRDefault="00670C83" w:rsidP="00F318F9">
      <w:r>
        <w:separator/>
      </w:r>
    </w:p>
  </w:endnote>
  <w:endnote w:type="continuationSeparator" w:id="0">
    <w:p w:rsidR="00670C83" w:rsidRDefault="00670C83" w:rsidP="00F3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83" w:rsidRDefault="00670C83" w:rsidP="00F318F9">
      <w:r>
        <w:separator/>
      </w:r>
    </w:p>
  </w:footnote>
  <w:footnote w:type="continuationSeparator" w:id="0">
    <w:p w:rsidR="00670C83" w:rsidRDefault="00670C83" w:rsidP="00F3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4F"/>
    <w:rsid w:val="000D6A89"/>
    <w:rsid w:val="000F60C9"/>
    <w:rsid w:val="001E5F24"/>
    <w:rsid w:val="00204D8E"/>
    <w:rsid w:val="002654AF"/>
    <w:rsid w:val="003274BB"/>
    <w:rsid w:val="00351CA2"/>
    <w:rsid w:val="0045054F"/>
    <w:rsid w:val="004D15C0"/>
    <w:rsid w:val="004F544F"/>
    <w:rsid w:val="00576765"/>
    <w:rsid w:val="005B637F"/>
    <w:rsid w:val="006008F1"/>
    <w:rsid w:val="00651254"/>
    <w:rsid w:val="00670C83"/>
    <w:rsid w:val="006B4FBA"/>
    <w:rsid w:val="007201BA"/>
    <w:rsid w:val="007272A8"/>
    <w:rsid w:val="00746AA2"/>
    <w:rsid w:val="007624F8"/>
    <w:rsid w:val="00782B92"/>
    <w:rsid w:val="007B34D5"/>
    <w:rsid w:val="007D2EF9"/>
    <w:rsid w:val="008C430D"/>
    <w:rsid w:val="008E5921"/>
    <w:rsid w:val="008E5DFD"/>
    <w:rsid w:val="009E1C88"/>
    <w:rsid w:val="00A45F6B"/>
    <w:rsid w:val="00A82F14"/>
    <w:rsid w:val="00A95441"/>
    <w:rsid w:val="00C172DC"/>
    <w:rsid w:val="00C2148B"/>
    <w:rsid w:val="00C5150D"/>
    <w:rsid w:val="00C90F0D"/>
    <w:rsid w:val="00CA73FC"/>
    <w:rsid w:val="00CE5FC7"/>
    <w:rsid w:val="00D81014"/>
    <w:rsid w:val="00DC1E91"/>
    <w:rsid w:val="00F318F9"/>
    <w:rsid w:val="00F34F32"/>
    <w:rsid w:val="00F61A95"/>
    <w:rsid w:val="00F72581"/>
    <w:rsid w:val="00FC7216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0BEC-4467-4712-851A-46CF65C3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103</cp:revision>
  <cp:lastPrinted>2019-03-18T06:47:00Z</cp:lastPrinted>
  <dcterms:created xsi:type="dcterms:W3CDTF">2019-03-18T00:51:00Z</dcterms:created>
  <dcterms:modified xsi:type="dcterms:W3CDTF">2019-04-30T01:18:00Z</dcterms:modified>
</cp:coreProperties>
</file>