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 w:bidi="ar"/>
        </w:rPr>
        <w:t>土地入库及竞买操作流程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一、账号注册。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新版交易系统成员（土地竞买人）登录聊城市公共资源交易中心网（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</w:rPr>
        <w:t>http://ggzyjy.liaocheng.gov.cn），选择“电子交易系统－新”，点击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“交易乙方”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/>
        </w:rPr>
        <w:t>-账号登录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下方“直接注册”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</w:rPr>
        <w:t>，填写相关信息后登录交易系统。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若查看有关土地信息及出让文件，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</w:rPr>
        <w:t>选择“电子交易系统－新”，点击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“土地交易入口”。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二、完善信息。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登录交易系统后根据相关提示录入基本信息，并上传扫描件。</w:t>
      </w:r>
      <w:r>
        <w:rPr>
          <w:rFonts w:hint="default" w:ascii="Calibri" w:hAnsi="Calibri" w:eastAsia="仿宋_GB2312" w:cs="Calibri"/>
          <w:color w:val="000000"/>
          <w:kern w:val="0"/>
          <w:sz w:val="32"/>
          <w:szCs w:val="32"/>
          <w:shd w:val="clear" w:fill="FFFFFF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企业：上传原件扫描件：土地竞买人入库诚信承诺书（附件1）、土地竞买人授权委托书（附件2）、营业执照、开户许可证（若无开户许可证，可上传基本存款账户承诺书或加盖银行业务章的基本存款账户信息）。</w:t>
      </w:r>
      <w:r>
        <w:rPr>
          <w:rFonts w:hint="default" w:ascii="Calibri" w:hAnsi="Calibri" w:eastAsia="仿宋_GB2312" w:cs="Calibri"/>
          <w:color w:val="000000"/>
          <w:kern w:val="0"/>
          <w:sz w:val="32"/>
          <w:szCs w:val="32"/>
          <w:shd w:val="clear" w:fill="FFFFFF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自然人：上传原件扫描件：土地竞买人入库诚信承诺书（附件1）、身份证、个人名下银行账户（开通网银的银行卡）。如委托他人办理需要提供土地竞买人授权委托书（附件2）及双方身份证原件扫描件。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三、CA办理。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详见聊城市公共资源交易中心网站首页（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</w:rPr>
        <w:t>http://ggzyjy.liaocheng.gov.cn）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右侧“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/>
        </w:rPr>
        <w:t>CA办理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”，服务电话：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0635-8902280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四、土地竞买。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详见附件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4.新系统土地竞买操作手册，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/>
        </w:rPr>
        <w:t>服务电话：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0635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-8902901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五、成交：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根据竞买须知要求，与自然资源和规划局签订成交确认书及出让合同。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540" w:lineRule="exact"/>
        <w:ind w:leftChars="200" w:right="0" w:right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未成交：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系统内点击“保证金退款”，保证金线上原路退还。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15F5"/>
    <w:rsid w:val="01F23506"/>
    <w:rsid w:val="07167BB0"/>
    <w:rsid w:val="09B5177D"/>
    <w:rsid w:val="15C201AC"/>
    <w:rsid w:val="16450C97"/>
    <w:rsid w:val="188D5B6A"/>
    <w:rsid w:val="1E9736C0"/>
    <w:rsid w:val="1E996BC3"/>
    <w:rsid w:val="1EAF32E5"/>
    <w:rsid w:val="230022FA"/>
    <w:rsid w:val="26D1773D"/>
    <w:rsid w:val="28230244"/>
    <w:rsid w:val="2A6B4A25"/>
    <w:rsid w:val="2C324391"/>
    <w:rsid w:val="2CCC0D0C"/>
    <w:rsid w:val="31C72739"/>
    <w:rsid w:val="348722BC"/>
    <w:rsid w:val="37032650"/>
    <w:rsid w:val="375720DA"/>
    <w:rsid w:val="3AE94535"/>
    <w:rsid w:val="3C202033"/>
    <w:rsid w:val="3CC372BE"/>
    <w:rsid w:val="40F82226"/>
    <w:rsid w:val="4B4A4715"/>
    <w:rsid w:val="504A47C7"/>
    <w:rsid w:val="511B709E"/>
    <w:rsid w:val="52EB1898"/>
    <w:rsid w:val="554561F4"/>
    <w:rsid w:val="5A4315F5"/>
    <w:rsid w:val="5D980C1C"/>
    <w:rsid w:val="5E6F53FC"/>
    <w:rsid w:val="5ED40D74"/>
    <w:rsid w:val="60E173FF"/>
    <w:rsid w:val="623C3E38"/>
    <w:rsid w:val="63702F31"/>
    <w:rsid w:val="6A3803D1"/>
    <w:rsid w:val="6BD20172"/>
    <w:rsid w:val="6C8D5A9E"/>
    <w:rsid w:val="6D904C50"/>
    <w:rsid w:val="6DC46C96"/>
    <w:rsid w:val="76B80955"/>
    <w:rsid w:val="7C5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2023-11-30T00:59:00Z</dcterms:created>
  <dc:creator>李肖肖</dc:creator>
  <cp:lastModifiedBy>李肖肖</cp:lastModifiedBy>
  <dcterms:modified xsi:type="dcterms:W3CDTF">2023-12-08T08:19:06Z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662865E4C1744F4095A99C57A15BC705</vt:lpwstr>
  </property>
</Properties>
</file>