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产权转让应提交的资料（国有股权）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一、产权转让申请书； 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二、产权转让委托合同； 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三、转让方主体资格证明（营业执照副本/事业单位法人证书、组织机构代码证复印件，三证合一只提供营业执照副本复印件）； 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四、转让产权的权属证明（如国有产权登记证、工商注册登记证明、政府批文、股权证等）； 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五、同意产权转让的批准文件（转让方向主管部门、政府或国有资产管理机构提交的请示及相关文件的批复），集体产权需经集体产权所有者（主管部门及职工大会）批准； 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六、转让方法定代表人身份证复印件； 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七、委托代理人身份证复印件； 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八、标的企业主体资格证明（营业执照副本/事业单位法人证书、组织机构代码证复印件，三证合一只提供营业执照副本复印件）； 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九、到工商部门查询的标的企业最新章程（仅限有限责任公司、股份公司、合资企业和合作企业），能够准确反映股东、股权结构及股权转让规定等情况，并加盖工商部门查询专用章和查询日期； 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十、标的企业内部决策文件： 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（一）若为有限责任公司需提供股东会决议；若为股份公司需按章程规定提供董事会或股东会决议；若为合资企业或合作企业需提供合营各方决议；若为国有独资企业应按规定提供内部批准文件（董事会或总经理办公会决议）。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（二）国有、集体产权转让涉及职工利益，提供职工大会或职代会决议。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十一、上一年度审计报告、最近一期财务报表、专项审计报告、资产评估报告及相关确认、备案（或核准）文件；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十二、法律意见书； 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十三、标的企业法定代表人身份证复印件；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 xml:space="preserve">十四、经转让方确认的《产权交易合同》； </w:t>
      </w:r>
    </w:p>
    <w:bookmarkEnd w:id="0"/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十五、相关照片（电子版）至少1张； 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十六、其他相关材料。</w:t>
      </w:r>
    </w:p>
    <w:p>
      <w:pPr>
        <w:bidi w:val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注：以上材料应当使用A4纸，如为复印件应注明“与原件一致”并加盖公章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HanSansCN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HanSansCN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MTIwZGU2MWM3NGU5MThkNTY3MWY5NTQ0ZWFjNjgifQ=="/>
  </w:docVars>
  <w:rsids>
    <w:rsidRoot w:val="56941B42"/>
    <w:rsid w:val="5694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TML Definition"/>
    <w:basedOn w:val="4"/>
    <w:uiPriority w:val="0"/>
  </w:style>
  <w:style w:type="character" w:styleId="8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0000FF"/>
      <w:u w:val="none"/>
    </w:rPr>
  </w:style>
  <w:style w:type="character" w:styleId="12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4"/>
    <w:uiPriority w:val="0"/>
  </w:style>
  <w:style w:type="character" w:styleId="14">
    <w:name w:val="HTML Keyboard"/>
    <w:basedOn w:val="4"/>
    <w:uiPriority w:val="0"/>
    <w:rPr>
      <w:rFonts w:ascii="monospace" w:hAnsi="monospace" w:eastAsia="monospace" w:cs="monospace"/>
      <w:sz w:val="20"/>
    </w:rPr>
  </w:style>
  <w:style w:type="character" w:styleId="15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6">
    <w:name w:val="go-tt1"/>
    <w:basedOn w:val="4"/>
    <w:uiPriority w:val="0"/>
    <w:rPr>
      <w:b/>
      <w:bCs/>
      <w:color w:val="2C7EDC"/>
      <w:sz w:val="27"/>
      <w:szCs w:val="27"/>
      <w:bdr w:val="none" w:color="auto" w:sz="0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2022-05-13T00:38:00Z</dcterms:created>
  <dc:creator>光辉岁月</dc:creator>
  <cp:lastModifiedBy>光辉岁月</cp:lastModifiedBy>
  <dcterms:modified xsi:type="dcterms:W3CDTF">2022-05-13T00:40:15Z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BE00E7954E7A4B0EAABF41655BC63401</vt:lpwstr>
  </property>
</Properties>
</file>