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0E26" w14:textId="77777777" w:rsidR="0035003B" w:rsidRDefault="005B097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关于公开征集工程建设项目招投标领域</w:t>
      </w:r>
    </w:p>
    <w:p w14:paraId="6A9C599B" w14:textId="77777777" w:rsidR="0035003B" w:rsidRDefault="005B097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突出问题线索的公告</w:t>
      </w:r>
    </w:p>
    <w:p w14:paraId="44B88DE0" w14:textId="77777777" w:rsidR="0035003B" w:rsidRDefault="0035003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23685B9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为进一步规范我</w:t>
      </w:r>
      <w:r>
        <w:rPr>
          <w:rFonts w:ascii="仿宋" w:eastAsia="仿宋" w:hAnsi="仿宋" w:cs="仿宋" w:hint="eastAsia"/>
          <w:sz w:val="32"/>
          <w:szCs w:val="32"/>
        </w:rPr>
        <w:t>县</w:t>
      </w:r>
      <w:r>
        <w:rPr>
          <w:rFonts w:ascii="仿宋" w:eastAsia="仿宋" w:hAnsi="仿宋" w:cs="仿宋" w:hint="eastAsia"/>
          <w:sz w:val="32"/>
          <w:szCs w:val="32"/>
        </w:rPr>
        <w:t>工程建设领域招投标活动，严厉打击违法违规行为，维护公平竞争的市场秩序，根据</w:t>
      </w:r>
      <w:r>
        <w:rPr>
          <w:rFonts w:ascii="仿宋" w:eastAsia="仿宋" w:hAnsi="仿宋" w:cs="仿宋" w:hint="eastAsia"/>
          <w:sz w:val="32"/>
          <w:szCs w:val="32"/>
        </w:rPr>
        <w:t>《山东省工程建设招标投标领域突出问题专项治理实施方案》文件要求</w:t>
      </w:r>
      <w:r>
        <w:rPr>
          <w:rFonts w:ascii="仿宋" w:eastAsia="仿宋" w:hAnsi="仿宋" w:cs="仿宋" w:hint="eastAsia"/>
          <w:sz w:val="32"/>
          <w:szCs w:val="32"/>
        </w:rPr>
        <w:t>现面向社会公开征集工程建设项目招投标领域违法违规问题线索。</w:t>
      </w:r>
    </w:p>
    <w:p w14:paraId="2D93FECC" w14:textId="77777777" w:rsidR="0035003B" w:rsidRDefault="005B097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一、线索征集范围</w:t>
      </w:r>
    </w:p>
    <w:p w14:paraId="06132BF3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各类串标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、围标行为，招标人与投标人串通投标的行为；</w:t>
      </w:r>
    </w:p>
    <w:p w14:paraId="76F4A676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违法发包行为、违规挂靠，资格条件设置不合法不合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，异议投诉受理、查处不依法依规的行为；</w:t>
      </w:r>
    </w:p>
    <w:p w14:paraId="3A1865F9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招标代理机构在招投标活动中的违法、违规行为，评标专家违法违规及不公正评标行为；</w:t>
      </w:r>
    </w:p>
    <w:p w14:paraId="72EB438D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招投标活动中的各类弄虚作假行为；</w:t>
      </w:r>
    </w:p>
    <w:p w14:paraId="39937023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其它招投标方面的违法违规行为。</w:t>
      </w:r>
    </w:p>
    <w:p w14:paraId="201C50B7" w14:textId="77777777" w:rsidR="0035003B" w:rsidRDefault="005B097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二、线索征集时间</w:t>
      </w:r>
    </w:p>
    <w:p w14:paraId="14D27F51" w14:textId="77777777" w:rsidR="0035003B" w:rsidRDefault="005B097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自公告发布之日起。</w:t>
      </w:r>
    </w:p>
    <w:p w14:paraId="78100117" w14:textId="268DD313" w:rsidR="0035003B" w:rsidRPr="005B0979" w:rsidRDefault="005B0979" w:rsidP="005B0979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线索</w:t>
      </w:r>
      <w:r>
        <w:rPr>
          <w:rFonts w:ascii="黑体" w:eastAsia="黑体" w:hAnsi="黑体" w:cs="黑体" w:hint="eastAsia"/>
          <w:sz w:val="32"/>
          <w:szCs w:val="32"/>
        </w:rPr>
        <w:t>反映渠道</w:t>
      </w:r>
    </w:p>
    <w:p w14:paraId="26DB9434" w14:textId="77777777" w:rsidR="005B0979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B05EAD1" w14:textId="29E73B52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阳谷县住房和城乡建设局：</w:t>
      </w:r>
    </w:p>
    <w:p w14:paraId="560F06C7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举报电话：</w:t>
      </w:r>
      <w:r>
        <w:rPr>
          <w:rFonts w:ascii="仿宋" w:eastAsia="仿宋" w:hAnsi="仿宋" w:cs="仿宋" w:hint="eastAsia"/>
          <w:sz w:val="32"/>
          <w:szCs w:val="32"/>
        </w:rPr>
        <w:t>0635-7131779</w:t>
      </w:r>
    </w:p>
    <w:p w14:paraId="4C632E32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" w:eastAsia="仿宋" w:hAnsi="仿宋" w:cs="仿宋" w:hint="eastAsia"/>
          <w:sz w:val="32"/>
          <w:szCs w:val="32"/>
        </w:rPr>
        <w:t>sdygzbb@163.com</w:t>
      </w:r>
    </w:p>
    <w:p w14:paraId="29EFCFFD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办公地址：阳谷县华山路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1542B6B3" w14:textId="77777777" w:rsidR="0035003B" w:rsidRDefault="0035003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34199AD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阳谷县交通运输局：</w:t>
      </w:r>
    </w:p>
    <w:p w14:paraId="2F67A2D9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举报电话：</w:t>
      </w:r>
      <w:r>
        <w:rPr>
          <w:rFonts w:ascii="仿宋" w:eastAsia="仿宋" w:hAnsi="仿宋" w:cs="仿宋" w:hint="eastAsia"/>
          <w:sz w:val="32"/>
          <w:szCs w:val="32"/>
        </w:rPr>
        <w:t>0635-6362740</w:t>
      </w:r>
    </w:p>
    <w:p w14:paraId="26F0840D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" w:eastAsia="仿宋" w:hAnsi="仿宋" w:cs="仿宋" w:hint="eastAsia"/>
          <w:sz w:val="32"/>
          <w:szCs w:val="32"/>
        </w:rPr>
        <w:t>ygjtjygb@163.com</w:t>
      </w:r>
    </w:p>
    <w:p w14:paraId="276C4F70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县古阿井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440B5320" w14:textId="50D15972" w:rsidR="0035003B" w:rsidRDefault="0035003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0A6139FE" w14:textId="77777777" w:rsidR="005B0979" w:rsidRDefault="005B0979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0AD46E2F" w14:textId="77777777" w:rsidR="0035003B" w:rsidRDefault="005B097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阳谷县水利局：</w:t>
      </w:r>
    </w:p>
    <w:p w14:paraId="1B336642" w14:textId="77777777" w:rsidR="0035003B" w:rsidRDefault="005B097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举报电话：</w:t>
      </w:r>
      <w:r>
        <w:rPr>
          <w:rFonts w:ascii="仿宋" w:eastAsia="仿宋" w:hAnsi="仿宋" w:cs="仿宋" w:hint="eastAsia"/>
          <w:sz w:val="32"/>
          <w:szCs w:val="32"/>
        </w:rPr>
        <w:t>0635-6026028</w:t>
      </w:r>
    </w:p>
    <w:p w14:paraId="3C34B5B8" w14:textId="77777777" w:rsidR="0035003B" w:rsidRDefault="005B097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" w:eastAsia="仿宋" w:hAnsi="仿宋" w:cs="仿宋" w:hint="eastAsia"/>
          <w:sz w:val="32"/>
          <w:szCs w:val="32"/>
        </w:rPr>
        <w:t>sdlcygsl@126.com</w:t>
      </w:r>
    </w:p>
    <w:p w14:paraId="64C56CC2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办公地址：阳谷县运河东路</w:t>
      </w:r>
      <w:r>
        <w:rPr>
          <w:rFonts w:ascii="仿宋" w:eastAsia="仿宋" w:hAnsi="仿宋" w:cs="仿宋" w:hint="eastAsia"/>
          <w:sz w:val="32"/>
          <w:szCs w:val="32"/>
        </w:rPr>
        <w:t>212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025919DE" w14:textId="4EFA7501" w:rsidR="0035003B" w:rsidRDefault="0035003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96775E3" w14:textId="77777777" w:rsidR="005B0979" w:rsidRDefault="005B0979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0A09D5FE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阳谷县农业农材局：</w:t>
      </w:r>
    </w:p>
    <w:p w14:paraId="76802F56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举报电话：</w:t>
      </w:r>
      <w:r>
        <w:rPr>
          <w:rFonts w:ascii="仿宋" w:eastAsia="仿宋" w:hAnsi="仿宋" w:cs="仿宋" w:hint="eastAsia"/>
          <w:sz w:val="32"/>
          <w:szCs w:val="32"/>
        </w:rPr>
        <w:t>0635-6362476</w:t>
      </w:r>
    </w:p>
    <w:p w14:paraId="59705062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" w:eastAsia="仿宋" w:hAnsi="仿宋" w:cs="仿宋" w:hint="eastAsia"/>
          <w:sz w:val="32"/>
          <w:szCs w:val="32"/>
        </w:rPr>
        <w:t>lcygxnyj@163.com</w:t>
      </w:r>
    </w:p>
    <w:p w14:paraId="3E97248F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办公地址：阳谷县谷山北路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05ACC0EE" w14:textId="77777777" w:rsidR="0035003B" w:rsidRDefault="0035003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EDF9FF7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阳谷县发展和改革局：</w:t>
      </w:r>
    </w:p>
    <w:p w14:paraId="2C373466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举报电话：</w:t>
      </w:r>
      <w:r>
        <w:rPr>
          <w:rFonts w:ascii="仿宋" w:eastAsia="仿宋" w:hAnsi="仿宋" w:cs="仿宋" w:hint="eastAsia"/>
          <w:sz w:val="32"/>
          <w:szCs w:val="32"/>
        </w:rPr>
        <w:t>0635-6363102</w:t>
      </w:r>
    </w:p>
    <w:p w14:paraId="0309E7B5" w14:textId="77777777" w:rsidR="0035003B" w:rsidRDefault="005B0979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y</w:t>
      </w:r>
      <w:r>
        <w:rPr>
          <w:rFonts w:ascii="仿宋_GB2312" w:eastAsia="仿宋_GB2312" w:hAnsi="仿宋_GB2312" w:cs="仿宋_GB2312" w:hint="eastAsia"/>
          <w:sz w:val="32"/>
          <w:szCs w:val="32"/>
        </w:rPr>
        <w:t>gfgzhzfdd</w:t>
      </w:r>
      <w:r>
        <w:rPr>
          <w:rFonts w:ascii="仿宋_GB2312" w:eastAsia="仿宋_GB2312" w:hAnsi="仿宋_GB2312" w:cs="仿宋_GB2312" w:hint="eastAsia"/>
          <w:sz w:val="32"/>
          <w:szCs w:val="32"/>
        </w:rPr>
        <w:t>@lc.shandong.cn</w:t>
      </w:r>
    </w:p>
    <w:p w14:paraId="6EB5306C" w14:textId="77777777" w:rsidR="0035003B" w:rsidRDefault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办公地址：阳谷县振兴路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663560AB" w14:textId="4F3C52BE" w:rsidR="0035003B" w:rsidRDefault="0035003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056276FF" w14:textId="18B08C99" w:rsidR="005B0979" w:rsidRDefault="005B0979" w:rsidP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阳谷县</w:t>
      </w:r>
      <w:r>
        <w:rPr>
          <w:rFonts w:ascii="仿宋" w:eastAsia="仿宋" w:hAnsi="仿宋" w:cs="仿宋" w:hint="eastAsia"/>
          <w:sz w:val="32"/>
          <w:szCs w:val="32"/>
        </w:rPr>
        <w:t>公共资源交易服务中心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2D7BBF33" w14:textId="00765006" w:rsidR="005B0979" w:rsidRDefault="005B0979" w:rsidP="005B097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举报电话：0635-6</w:t>
      </w:r>
      <w:r>
        <w:rPr>
          <w:rFonts w:ascii="仿宋" w:eastAsia="仿宋" w:hAnsi="仿宋" w:cs="仿宋"/>
          <w:sz w:val="32"/>
          <w:szCs w:val="32"/>
        </w:rPr>
        <w:t>016889</w:t>
      </w:r>
      <w:bookmarkStart w:id="0" w:name="_GoBack"/>
      <w:bookmarkEnd w:id="0"/>
    </w:p>
    <w:p w14:paraId="7F62C198" w14:textId="79DE73D1" w:rsidR="005B0979" w:rsidRDefault="005B0979" w:rsidP="005B0979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yg</w:t>
      </w:r>
      <w:r>
        <w:rPr>
          <w:rFonts w:ascii="仿宋_GB2312" w:eastAsia="仿宋_GB2312" w:hAnsi="仿宋_GB2312" w:cs="仿宋_GB2312"/>
          <w:sz w:val="32"/>
          <w:szCs w:val="32"/>
        </w:rPr>
        <w:t>xggzyjyzx163@.com</w:t>
      </w:r>
    </w:p>
    <w:p w14:paraId="0AA9DBA8" w14:textId="203797D8" w:rsidR="005B0979" w:rsidRDefault="005B0979" w:rsidP="005B0979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办公地址：阳谷县</w:t>
      </w:r>
      <w:r>
        <w:rPr>
          <w:rFonts w:ascii="仿宋" w:eastAsia="仿宋" w:hAnsi="仿宋" w:cs="仿宋" w:hint="eastAsia"/>
          <w:sz w:val="32"/>
          <w:szCs w:val="32"/>
        </w:rPr>
        <w:t>谷山北路1</w:t>
      </w:r>
      <w:r>
        <w:rPr>
          <w:rFonts w:ascii="仿宋" w:eastAsia="仿宋" w:hAnsi="仿宋" w:cs="仿宋"/>
          <w:sz w:val="32"/>
          <w:szCs w:val="32"/>
        </w:rPr>
        <w:t>81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583F2A46" w14:textId="3BC3C58D" w:rsidR="005B0979" w:rsidRPr="005B0979" w:rsidRDefault="005B0979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C8A471F" w14:textId="77777777" w:rsidR="0035003B" w:rsidRDefault="0035003B">
      <w:pPr>
        <w:spacing w:line="6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14:paraId="75414433" w14:textId="77777777" w:rsidR="0035003B" w:rsidRDefault="005B0979">
      <w:pPr>
        <w:spacing w:line="60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阳谷县工程建设招标投标领域突出</w:t>
      </w:r>
    </w:p>
    <w:p w14:paraId="12AE01E3" w14:textId="77777777" w:rsidR="0035003B" w:rsidRDefault="005B0979">
      <w:pPr>
        <w:spacing w:line="6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问题专项治理工作专班</w:t>
      </w:r>
    </w:p>
    <w:p w14:paraId="4EB67E18" w14:textId="77777777" w:rsidR="0035003B" w:rsidRDefault="005B097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35003B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DD68F"/>
    <w:multiLevelType w:val="singleLevel"/>
    <w:tmpl w:val="821DD6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iMDMyYTAyNWE0YmI4MGI1YmU0NDU1MDA0YjNhOTUifQ=="/>
  </w:docVars>
  <w:rsids>
    <w:rsidRoot w:val="423D0680"/>
    <w:rsid w:val="0035003B"/>
    <w:rsid w:val="005B0979"/>
    <w:rsid w:val="13AF1EDB"/>
    <w:rsid w:val="150C0679"/>
    <w:rsid w:val="1E081C9C"/>
    <w:rsid w:val="2AE07B9E"/>
    <w:rsid w:val="3FBA6DA0"/>
    <w:rsid w:val="423D0680"/>
    <w:rsid w:val="52E02222"/>
    <w:rsid w:val="5AB651F3"/>
    <w:rsid w:val="5DA0717E"/>
    <w:rsid w:val="659E72BA"/>
    <w:rsid w:val="6D1F2DDE"/>
    <w:rsid w:val="6D711D37"/>
    <w:rsid w:val="75656F11"/>
    <w:rsid w:val="7C1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075AB"/>
  <w15:docId w15:val="{EFAB3562-E01A-41DF-B539-1B053A8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杨凤坤</cp:lastModifiedBy>
  <cp:revision>2</cp:revision>
  <dcterms:created xsi:type="dcterms:W3CDTF">2024-06-27T08:23:00Z</dcterms:created>
  <dcterms:modified xsi:type="dcterms:W3CDTF">2024-08-06T09:07:00Z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78A0B6D9129C4AE9A50371E5DAF1C8A6_13</vt:lpwstr>
  </property>
</Properties>
</file>