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交易甲方入库诚信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为营造公开、公正、公平的公共资源交易环境，防范公共资源交易风险，树立守法诚信、公平竞争的交易形象，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我</w:t>
      </w:r>
      <w:r>
        <w:rPr>
          <w:rFonts w:ascii="Times New Roman" w:hAnsi="Times New Roman" w:eastAsia="仿宋_GB2312"/>
          <w:sz w:val="32"/>
          <w:szCs w:val="32"/>
        </w:rPr>
        <w:t>单位在公共资源交易活动中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郑重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我单位</w:t>
      </w:r>
      <w:r>
        <w:rPr>
          <w:rFonts w:ascii="Times New Roman" w:hAnsi="Times New Roman" w:eastAsia="仿宋_GB2312"/>
          <w:sz w:val="32"/>
          <w:szCs w:val="32"/>
        </w:rPr>
        <w:t>所填报或提交的与项目交易有关的资料和信息，均真实、合法、有效，无任何伪造、篡改、虚假成分。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我</w:t>
      </w:r>
      <w:r>
        <w:rPr>
          <w:rFonts w:ascii="Times New Roman" w:hAnsi="Times New Roman" w:eastAsia="仿宋_GB2312"/>
          <w:sz w:val="32"/>
          <w:szCs w:val="32"/>
        </w:rPr>
        <w:t>单位依据有关公共资源交易法律法规、规章制度和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聊城</w:t>
      </w:r>
      <w:r>
        <w:rPr>
          <w:rFonts w:ascii="Times New Roman" w:hAnsi="Times New Roman" w:eastAsia="仿宋_GB2312"/>
          <w:sz w:val="32"/>
          <w:szCs w:val="32"/>
        </w:rPr>
        <w:t>市公共资源交易中心的相关管理规定，组织公共资源交易活动，选派业务熟练、作风正派的工作人员参与评标评审工作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仿宋_GB2312"/>
          <w:sz w:val="32"/>
          <w:szCs w:val="32"/>
        </w:rPr>
        <w:t>加强单位诚信建设，自觉维护公共资源交易良好秩序。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我单位</w:t>
      </w:r>
      <w:r>
        <w:rPr>
          <w:rFonts w:ascii="Times New Roman" w:hAnsi="Times New Roman" w:eastAsia="仿宋_GB2312"/>
          <w:sz w:val="32"/>
          <w:szCs w:val="32"/>
        </w:rPr>
        <w:t>承诺不发生规避招标采购、以不合理的条件限制或排斥潜在投标人（供应商、竞买人）、与中介代理机构或投标人（供应商、竞买人）围标串标、干扰评标（评审）、泄露相关保密信息、不按规定退还保证金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诚信库信息和本承诺书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在聊城市公共资源交易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网对外公开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并接受监督。我单位及工作人员若</w:t>
      </w:r>
      <w:r>
        <w:rPr>
          <w:rFonts w:hint="eastAsia" w:ascii="仿宋_GB2312" w:hAnsi="仿宋_GB2312" w:eastAsia="仿宋_GB2312" w:cs="仿宋_GB2312"/>
          <w:sz w:val="32"/>
          <w:szCs w:val="32"/>
        </w:rPr>
        <w:t>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承诺，愿意接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聊城市公共资源交易中心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公开曝光，并承担在网络上曝光我单位违法违规、不诚信交易等信息所造成的一切后果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承诺单位（盖章）：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法定代表人（签字或盖章）：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年  月  日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jRiMWY3YmQxMDNlZTE5ZTNkMDQyMjcwZTVmZGMifQ=="/>
  </w:docVars>
  <w:rsids>
    <w:rsidRoot w:val="67711038"/>
    <w:rsid w:val="09CD4715"/>
    <w:rsid w:val="0E094037"/>
    <w:rsid w:val="2D3C47AB"/>
    <w:rsid w:val="32433937"/>
    <w:rsid w:val="32C043F9"/>
    <w:rsid w:val="38117447"/>
    <w:rsid w:val="3FD97568"/>
    <w:rsid w:val="40842231"/>
    <w:rsid w:val="411A63EF"/>
    <w:rsid w:val="46657DA5"/>
    <w:rsid w:val="53B13986"/>
    <w:rsid w:val="54B21A13"/>
    <w:rsid w:val="61E93E73"/>
    <w:rsid w:val="67711038"/>
    <w:rsid w:val="6F960497"/>
    <w:rsid w:val="71B9105A"/>
    <w:rsid w:val="748609A2"/>
    <w:rsid w:val="79B34208"/>
    <w:rsid w:val="7E1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2023-02-28T08:22:00Z</dcterms:created>
  <dc:creator>〆愛上奥特曼的小恠獸ゾ</dc:creator>
  <cp:lastModifiedBy>夬</cp:lastModifiedBy>
  <dcterms:modified xsi:type="dcterms:W3CDTF">2023-08-28T08:58:39Z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35C3E1A80E1F43088B108AB821E96A55</vt:lpwstr>
  </property>
</Properties>
</file>