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D5DDA" w:rsidRDefault="00BD5DDA" w:rsidP="00BD5DDA">
      <w:pPr>
        <w:ind w:firstLine="1446"/>
        <w:jc w:val="center"/>
        <w:rPr>
          <w:rFonts w:ascii="方正小标宋简体" w:eastAsia="方正小标宋简体" w:hAnsi="方正小标宋简体" w:cs="思源宋体 CN ExtraLight"/>
          <w:b/>
          <w:sz w:val="72"/>
          <w:szCs w:val="72"/>
        </w:rPr>
      </w:pPr>
    </w:p>
    <w:p w:rsidR="00BD5DDA" w:rsidRDefault="00BD5DDA" w:rsidP="00BD5DDA">
      <w:pPr>
        <w:ind w:firstLineChars="0" w:firstLine="0"/>
        <w:jc w:val="center"/>
        <w:rPr>
          <w:rFonts w:ascii="方正小标宋简体" w:eastAsia="方正小标宋简体" w:hAnsi="方正小标宋简体" w:cs="思源宋体 CN ExtraLight" w:hint="eastAsia"/>
          <w:b/>
          <w:sz w:val="72"/>
          <w:szCs w:val="72"/>
        </w:rPr>
      </w:pPr>
      <w:r>
        <w:rPr>
          <w:rFonts w:ascii="方正小标宋简体" w:eastAsia="方正小标宋简体" w:hAnsi="方正小标宋简体" w:cs="思源宋体 CN ExtraLight"/>
          <w:b/>
          <w:noProof/>
          <w:sz w:val="72"/>
          <w:szCs w:val="72"/>
        </w:rPr>
        <w:drawing>
          <wp:inline distT="0" distB="0" distL="0" distR="0">
            <wp:extent cx="2457450" cy="2247900"/>
            <wp:effectExtent l="0" t="0" r="0" b="0"/>
            <wp:docPr id="226" name="图片 226" descr="说明: D:\信息技术科\2020年工作\0.之前工作\历史文件\Desktop\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" descr="说明: D:\信息技术科\2020年工作\0.之前工作\历史文件\Desktop\logo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5DDA" w:rsidRDefault="00BD5DDA" w:rsidP="00BD5DDA">
      <w:pPr>
        <w:ind w:firstLine="1446"/>
        <w:jc w:val="center"/>
        <w:rPr>
          <w:rFonts w:ascii="方正小标宋简体" w:eastAsia="方正小标宋简体" w:hAnsi="方正小标宋简体" w:cs="思源宋体 CN ExtraLight" w:hint="eastAsia"/>
          <w:b/>
          <w:sz w:val="72"/>
          <w:szCs w:val="72"/>
        </w:rPr>
      </w:pPr>
    </w:p>
    <w:p w:rsidR="00BD5DDA" w:rsidRDefault="00BD5DDA" w:rsidP="00BD5DDA">
      <w:pPr>
        <w:ind w:firstLineChars="0" w:firstLine="0"/>
        <w:jc w:val="center"/>
        <w:rPr>
          <w:rFonts w:ascii="方正小标宋简体" w:eastAsia="方正小标宋简体" w:hAnsi="方正小标宋简体" w:cs="思源宋体 CN ExtraLight" w:hint="eastAsia"/>
          <w:b/>
          <w:sz w:val="72"/>
          <w:szCs w:val="72"/>
        </w:rPr>
      </w:pPr>
      <w:r>
        <w:rPr>
          <w:rFonts w:ascii="方正小标宋简体" w:eastAsia="方正小标宋简体" w:hAnsi="方正小标宋简体" w:cs="思源宋体 CN ExtraLight" w:hint="eastAsia"/>
          <w:b/>
          <w:sz w:val="72"/>
          <w:szCs w:val="72"/>
        </w:rPr>
        <w:t>聊城市公共资源交易中心</w:t>
      </w:r>
    </w:p>
    <w:p w:rsidR="00BD5DDA" w:rsidRDefault="00BD5DDA" w:rsidP="00BD5DDA">
      <w:pPr>
        <w:ind w:firstLineChars="0" w:firstLine="0"/>
        <w:jc w:val="center"/>
        <w:rPr>
          <w:rFonts w:ascii="思源宋体 CN ExtraLight" w:hAnsi="思源宋体 CN ExtraLight" w:cs="思源宋体 CN ExtraLight" w:hint="eastAsia"/>
          <w:b/>
          <w:sz w:val="52"/>
          <w:szCs w:val="52"/>
        </w:rPr>
      </w:pPr>
      <w:r>
        <w:rPr>
          <w:rFonts w:ascii="思源宋体 CN ExtraLight" w:hAnsi="思源宋体 CN ExtraLight" w:cs="思源宋体 CN ExtraLight" w:hint="eastAsia"/>
          <w:b/>
          <w:sz w:val="52"/>
          <w:szCs w:val="52"/>
        </w:rPr>
        <w:t>土地交易竞买人</w:t>
      </w:r>
      <w:r>
        <w:rPr>
          <w:rFonts w:ascii="思源宋体 CN ExtraLight" w:hAnsi="思源宋体 CN ExtraLight" w:cs="思源宋体 CN ExtraLight" w:hint="eastAsia"/>
          <w:b/>
          <w:sz w:val="52"/>
          <w:szCs w:val="52"/>
        </w:rPr>
        <w:t>操作手册</w:t>
      </w:r>
    </w:p>
    <w:p w:rsidR="00BD5DDA" w:rsidRDefault="00BD5DDA" w:rsidP="00BD5DDA">
      <w:pPr>
        <w:ind w:left="2246" w:hangingChars="200" w:hanging="2246"/>
        <w:jc w:val="center"/>
        <w:rPr>
          <w:rFonts w:ascii="思源宋体 CN ExtraLight" w:hAnsi="思源宋体 CN ExtraLight" w:cs="思源宋体 CN ExtraLight" w:hint="eastAsia"/>
          <w:b/>
          <w:bCs/>
          <w:caps/>
          <w:spacing w:val="200"/>
          <w:sz w:val="72"/>
          <w:szCs w:val="72"/>
        </w:rPr>
      </w:pPr>
    </w:p>
    <w:p w:rsidR="00BD5DDA" w:rsidRDefault="00BD5DDA" w:rsidP="00BD5DDA">
      <w:pPr>
        <w:ind w:firstLine="480"/>
        <w:rPr>
          <w:rFonts w:hint="eastAsia"/>
          <w:sz w:val="24"/>
        </w:rPr>
      </w:pPr>
    </w:p>
    <w:p w:rsidR="00BD5DDA" w:rsidRDefault="00BD5DDA" w:rsidP="00BD5DDA">
      <w:pPr>
        <w:ind w:firstLine="480"/>
        <w:rPr>
          <w:sz w:val="24"/>
        </w:rPr>
      </w:pPr>
    </w:p>
    <w:p w:rsidR="00BD5DDA" w:rsidRDefault="00BD5DDA" w:rsidP="00BD5DDA">
      <w:pPr>
        <w:ind w:firstLine="480"/>
        <w:rPr>
          <w:sz w:val="24"/>
        </w:rPr>
      </w:pPr>
    </w:p>
    <w:p w:rsidR="00BD5DDA" w:rsidRDefault="00BD5DDA" w:rsidP="00BD5DDA">
      <w:pPr>
        <w:ind w:firstLine="480"/>
        <w:rPr>
          <w:sz w:val="24"/>
        </w:rPr>
      </w:pPr>
    </w:p>
    <w:p w:rsidR="00BD5DDA" w:rsidRDefault="00BD5DDA" w:rsidP="00BD5DDA">
      <w:pPr>
        <w:ind w:firstLine="480"/>
        <w:rPr>
          <w:sz w:val="24"/>
        </w:rPr>
      </w:pPr>
    </w:p>
    <w:p w:rsidR="00BD5DDA" w:rsidRDefault="00BD5DDA" w:rsidP="00BD5DDA">
      <w:pPr>
        <w:ind w:firstLine="480"/>
        <w:rPr>
          <w:sz w:val="24"/>
        </w:rPr>
      </w:pPr>
    </w:p>
    <w:p w:rsidR="00BD5DDA" w:rsidRDefault="00BD5DDA" w:rsidP="00BD5DDA">
      <w:pPr>
        <w:ind w:firstLineChars="0" w:firstLine="0"/>
        <w:jc w:val="center"/>
        <w:rPr>
          <w:sz w:val="52"/>
          <w:szCs w:val="52"/>
        </w:rPr>
      </w:pPr>
      <w:r>
        <w:rPr>
          <w:sz w:val="52"/>
          <w:szCs w:val="52"/>
        </w:rPr>
        <w:t>2023</w:t>
      </w:r>
      <w:r>
        <w:rPr>
          <w:rFonts w:hint="eastAsia"/>
          <w:sz w:val="52"/>
          <w:szCs w:val="52"/>
        </w:rPr>
        <w:t>年</w:t>
      </w:r>
      <w:r>
        <w:rPr>
          <w:sz w:val="52"/>
          <w:szCs w:val="52"/>
        </w:rPr>
        <w:t>6</w:t>
      </w:r>
      <w:r>
        <w:rPr>
          <w:rFonts w:hint="eastAsia"/>
          <w:sz w:val="52"/>
          <w:szCs w:val="52"/>
        </w:rPr>
        <w:t>月</w:t>
      </w:r>
      <w:bookmarkStart w:id="0" w:name="_GoBack"/>
      <w:bookmarkEnd w:id="0"/>
    </w:p>
    <w:p w:rsidR="00BD5DDA" w:rsidRDefault="00BD5DDA" w:rsidP="00BD5DDA">
      <w:pPr>
        <w:widowControl/>
        <w:ind w:firstLineChars="0" w:firstLine="0"/>
        <w:rPr>
          <w:sz w:val="52"/>
          <w:szCs w:val="52"/>
        </w:rPr>
        <w:sectPr w:rsidR="00BD5DDA">
          <w:pgSz w:w="11906" w:h="16838"/>
          <w:pgMar w:top="1440" w:right="1800" w:bottom="1440" w:left="1800" w:header="454" w:footer="680" w:gutter="0"/>
          <w:pgNumType w:start="0"/>
          <w:cols w:space="720"/>
          <w:docGrid w:type="lines" w:linePitch="312"/>
        </w:sectPr>
      </w:pPr>
    </w:p>
    <w:p w:rsidR="002D06F8" w:rsidRDefault="00F5434E">
      <w:pPr>
        <w:ind w:firstLineChars="0" w:firstLine="0"/>
        <w:jc w:val="center"/>
        <w:rPr>
          <w:rFonts w:ascii="思源宋体 CN ExtraLight" w:hAnsi="思源宋体 CN ExtraLight" w:cs="思源宋体 CN ExtraLight"/>
          <w:b/>
          <w:spacing w:val="200"/>
          <w:sz w:val="32"/>
        </w:rPr>
      </w:pPr>
      <w:r>
        <w:rPr>
          <w:rFonts w:ascii="思源宋体 CN ExtraLight" w:hAnsi="思源宋体 CN ExtraLight" w:cs="思源宋体 CN ExtraLight" w:hint="eastAsia"/>
          <w:b/>
          <w:spacing w:val="200"/>
          <w:sz w:val="32"/>
        </w:rPr>
        <w:lastRenderedPageBreak/>
        <w:t>目录</w:t>
      </w:r>
    </w:p>
    <w:p w:rsidR="002D06F8" w:rsidRDefault="00F5434E">
      <w:pPr>
        <w:pStyle w:val="10"/>
        <w:tabs>
          <w:tab w:val="right" w:leader="dot" w:pos="8312"/>
        </w:tabs>
      </w:pPr>
      <w:r>
        <w:rPr>
          <w:rFonts w:ascii="思源宋体 CN ExtraLight" w:hAnsi="思源宋体 CN ExtraLight" w:cs="思源宋体 CN ExtraLight" w:hint="eastAsia"/>
        </w:rPr>
        <w:fldChar w:fldCharType="begin"/>
      </w:r>
      <w:r>
        <w:rPr>
          <w:rFonts w:ascii="思源宋体 CN ExtraLight" w:hAnsi="思源宋体 CN ExtraLight" w:cs="思源宋体 CN ExtraLight" w:hint="eastAsia"/>
        </w:rPr>
        <w:instrText xml:space="preserve"> TOC \o "4-5" \h \z \t "</w:instrText>
      </w:r>
      <w:r>
        <w:rPr>
          <w:rFonts w:ascii="思源宋体 CN ExtraLight" w:hAnsi="思源宋体 CN ExtraLight" w:cs="思源宋体 CN ExtraLight" w:hint="eastAsia"/>
        </w:rPr>
        <w:instrText>标题</w:instrText>
      </w:r>
      <w:r>
        <w:rPr>
          <w:rFonts w:ascii="思源宋体 CN ExtraLight" w:hAnsi="思源宋体 CN ExtraLight" w:cs="思源宋体 CN ExtraLight" w:hint="eastAsia"/>
        </w:rPr>
        <w:instrText xml:space="preserve"> 1,1,</w:instrText>
      </w:r>
      <w:r>
        <w:rPr>
          <w:rFonts w:ascii="思源宋体 CN ExtraLight" w:hAnsi="思源宋体 CN ExtraLight" w:cs="思源宋体 CN ExtraLight" w:hint="eastAsia"/>
        </w:rPr>
        <w:instrText>标题</w:instrText>
      </w:r>
      <w:r>
        <w:rPr>
          <w:rFonts w:ascii="思源宋体 CN ExtraLight" w:hAnsi="思源宋体 CN ExtraLight" w:cs="思源宋体 CN ExtraLight" w:hint="eastAsia"/>
        </w:rPr>
        <w:instrText xml:space="preserve"> 2,2,</w:instrText>
      </w:r>
      <w:r>
        <w:rPr>
          <w:rFonts w:ascii="思源宋体 CN ExtraLight" w:hAnsi="思源宋体 CN ExtraLight" w:cs="思源宋体 CN ExtraLight" w:hint="eastAsia"/>
        </w:rPr>
        <w:instrText>标题</w:instrText>
      </w:r>
      <w:r>
        <w:rPr>
          <w:rFonts w:ascii="思源宋体 CN ExtraLight" w:hAnsi="思源宋体 CN ExtraLight" w:cs="思源宋体 CN ExtraLight" w:hint="eastAsia"/>
        </w:rPr>
        <w:instrText xml:space="preserve"> 3,3"</w:instrText>
      </w:r>
      <w:r>
        <w:rPr>
          <w:rFonts w:ascii="思源宋体 CN ExtraLight" w:hAnsi="思源宋体 CN ExtraLight" w:cs="思源宋体 CN ExtraLight" w:hint="eastAsia"/>
        </w:rPr>
        <w:fldChar w:fldCharType="separate"/>
      </w:r>
      <w:hyperlink w:anchor="_Toc5249" w:history="1">
        <w:r>
          <w:rPr>
            <w:rFonts w:hint="eastAsia"/>
          </w:rPr>
          <w:t>一、</w:t>
        </w:r>
        <w:r>
          <w:rPr>
            <w:rFonts w:hint="eastAsia"/>
          </w:rPr>
          <w:t xml:space="preserve"> </w:t>
        </w:r>
        <w:r>
          <w:rPr>
            <w:rFonts w:hint="eastAsia"/>
          </w:rPr>
          <w:t>系统前期准备</w:t>
        </w:r>
        <w:r>
          <w:tab/>
        </w:r>
        <w:r>
          <w:fldChar w:fldCharType="begin"/>
        </w:r>
        <w:r>
          <w:instrText xml:space="preserve"> PAGEREF _Toc5249 \h </w:instrText>
        </w:r>
        <w:r>
          <w:fldChar w:fldCharType="separate"/>
        </w:r>
        <w:r>
          <w:t>3</w:t>
        </w:r>
        <w:r>
          <w:fldChar w:fldCharType="end"/>
        </w:r>
      </w:hyperlink>
    </w:p>
    <w:p w:rsidR="002D06F8" w:rsidRDefault="00F5434E" w:rsidP="00BD5DDA">
      <w:pPr>
        <w:pStyle w:val="22"/>
        <w:tabs>
          <w:tab w:val="right" w:leader="dot" w:pos="8312"/>
        </w:tabs>
        <w:ind w:firstLine="420"/>
      </w:pPr>
      <w:hyperlink w:anchor="_Toc23494" w:history="1">
        <w:r>
          <w:rPr>
            <w:rFonts w:cs="Times New Roman"/>
            <w:szCs w:val="30"/>
          </w:rPr>
          <w:t>1.1</w:t>
        </w:r>
        <w:r>
          <w:rPr>
            <w:rFonts w:cs="Times New Roman"/>
            <w:szCs w:val="30"/>
          </w:rPr>
          <w:t>、</w:t>
        </w:r>
        <w:r>
          <w:rPr>
            <w:rFonts w:cs="Times New Roman"/>
            <w:szCs w:val="30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驱动安装说明</w:t>
        </w:r>
        <w:r>
          <w:tab/>
        </w:r>
        <w:r>
          <w:fldChar w:fldCharType="begin"/>
        </w:r>
        <w:r>
          <w:instrText xml:space="preserve"> PAGEREF _Toc23494 \h </w:instrText>
        </w:r>
        <w:r>
          <w:fldChar w:fldCharType="separate"/>
        </w:r>
        <w:r>
          <w:t>3</w:t>
        </w:r>
        <w:r>
          <w:fldChar w:fldCharType="end"/>
        </w:r>
      </w:hyperlink>
    </w:p>
    <w:p w:rsidR="002D06F8" w:rsidRDefault="00F5434E" w:rsidP="00BD5DDA">
      <w:pPr>
        <w:pStyle w:val="31"/>
        <w:tabs>
          <w:tab w:val="right" w:leader="dot" w:pos="8312"/>
        </w:tabs>
        <w:ind w:firstLine="840"/>
      </w:pPr>
      <w:hyperlink w:anchor="_Toc27830" w:history="1">
        <w:r>
          <w:rPr>
            <w:rFonts w:cs="Times New Roman"/>
            <w:iCs w:val="0"/>
          </w:rPr>
          <w:t>1.1.1</w:t>
        </w:r>
        <w:r>
          <w:rPr>
            <w:rFonts w:cs="Times New Roman"/>
            <w:iCs w:val="0"/>
          </w:rPr>
          <w:t>、</w:t>
        </w:r>
        <w:r>
          <w:rPr>
            <w:rFonts w:cs="Times New Roman"/>
            <w:iCs w:val="0"/>
          </w:rPr>
          <w:t xml:space="preserve"> </w:t>
        </w:r>
        <w:r>
          <w:rPr>
            <w:rFonts w:hint="eastAsia"/>
          </w:rPr>
          <w:t>安装驱动程序</w:t>
        </w:r>
        <w:r>
          <w:tab/>
        </w:r>
        <w:r>
          <w:fldChar w:fldCharType="begin"/>
        </w:r>
        <w:r>
          <w:instrText xml:space="preserve"> PAGEREF _Toc27830 \h </w:instrText>
        </w:r>
        <w:r>
          <w:fldChar w:fldCharType="separate"/>
        </w:r>
        <w:r>
          <w:t>3</w:t>
        </w:r>
        <w:r>
          <w:fldChar w:fldCharType="end"/>
        </w:r>
      </w:hyperlink>
    </w:p>
    <w:p w:rsidR="002D06F8" w:rsidRDefault="00F5434E" w:rsidP="00BD5DDA">
      <w:pPr>
        <w:pStyle w:val="22"/>
        <w:tabs>
          <w:tab w:val="right" w:leader="dot" w:pos="8312"/>
        </w:tabs>
        <w:ind w:firstLine="420"/>
      </w:pPr>
      <w:hyperlink w:anchor="_Toc25074" w:history="1">
        <w:r>
          <w:rPr>
            <w:rFonts w:cs="Times New Roman"/>
            <w:szCs w:val="30"/>
          </w:rPr>
          <w:t>1.2</w:t>
        </w:r>
        <w:r>
          <w:rPr>
            <w:rFonts w:cs="Times New Roman"/>
            <w:szCs w:val="30"/>
          </w:rPr>
          <w:t>、</w:t>
        </w:r>
        <w:r>
          <w:rPr>
            <w:rFonts w:cs="Times New Roman"/>
            <w:szCs w:val="30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证书工具</w:t>
        </w:r>
        <w:r>
          <w:tab/>
        </w:r>
        <w:r>
          <w:fldChar w:fldCharType="begin"/>
        </w:r>
        <w:r>
          <w:instrText xml:space="preserve"> PAGEREF _Toc25074 \h </w:instrText>
        </w:r>
        <w:r>
          <w:fldChar w:fldCharType="separate"/>
        </w:r>
        <w:r>
          <w:t>5</w:t>
        </w:r>
        <w:r>
          <w:fldChar w:fldCharType="end"/>
        </w:r>
      </w:hyperlink>
    </w:p>
    <w:p w:rsidR="002D06F8" w:rsidRDefault="00F5434E" w:rsidP="00BD5DDA">
      <w:pPr>
        <w:pStyle w:val="31"/>
        <w:tabs>
          <w:tab w:val="right" w:leader="dot" w:pos="8312"/>
        </w:tabs>
        <w:ind w:firstLine="840"/>
      </w:pPr>
      <w:hyperlink w:anchor="_Toc8125" w:history="1">
        <w:r>
          <w:rPr>
            <w:rFonts w:cs="Times New Roman"/>
            <w:iCs w:val="0"/>
          </w:rPr>
          <w:t>1.2.1</w:t>
        </w:r>
        <w:r>
          <w:rPr>
            <w:rFonts w:cs="Times New Roman"/>
            <w:iCs w:val="0"/>
          </w:rPr>
          <w:t>、</w:t>
        </w:r>
        <w:r>
          <w:rPr>
            <w:rFonts w:cs="Times New Roman"/>
            <w:iCs w:val="0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修改口令</w:t>
        </w:r>
        <w:r>
          <w:tab/>
        </w:r>
        <w:r>
          <w:fldChar w:fldCharType="begin"/>
        </w:r>
        <w:r>
          <w:instrText xml:space="preserve"> PAGEREF _Toc8125 \h </w:instrText>
        </w:r>
        <w:r>
          <w:fldChar w:fldCharType="separate"/>
        </w:r>
        <w:r>
          <w:t>5</w:t>
        </w:r>
        <w:r>
          <w:fldChar w:fldCharType="end"/>
        </w:r>
      </w:hyperlink>
    </w:p>
    <w:p w:rsidR="002D06F8" w:rsidRDefault="00F5434E" w:rsidP="00BD5DDA">
      <w:pPr>
        <w:pStyle w:val="22"/>
        <w:tabs>
          <w:tab w:val="right" w:leader="dot" w:pos="8312"/>
        </w:tabs>
        <w:ind w:firstLine="420"/>
      </w:pPr>
      <w:hyperlink w:anchor="_Toc22068" w:history="1">
        <w:r>
          <w:rPr>
            <w:rFonts w:cs="Times New Roman"/>
            <w:szCs w:val="30"/>
          </w:rPr>
          <w:t>1.3</w:t>
        </w:r>
        <w:r>
          <w:rPr>
            <w:rFonts w:cs="Times New Roman"/>
            <w:szCs w:val="30"/>
          </w:rPr>
          <w:t>、</w:t>
        </w:r>
        <w:r>
          <w:rPr>
            <w:rFonts w:cs="Times New Roman"/>
            <w:szCs w:val="30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检测工具</w:t>
        </w:r>
        <w:r>
          <w:tab/>
        </w:r>
        <w:r>
          <w:fldChar w:fldCharType="begin"/>
        </w:r>
        <w:r>
          <w:instrText xml:space="preserve"> PAGEREF _Toc22068 \h </w:instrText>
        </w:r>
        <w:r>
          <w:fldChar w:fldCharType="separate"/>
        </w:r>
        <w:r>
          <w:t>6</w:t>
        </w:r>
        <w:r>
          <w:fldChar w:fldCharType="end"/>
        </w:r>
      </w:hyperlink>
    </w:p>
    <w:p w:rsidR="002D06F8" w:rsidRDefault="00F5434E" w:rsidP="00BD5DDA">
      <w:pPr>
        <w:pStyle w:val="31"/>
        <w:tabs>
          <w:tab w:val="right" w:leader="dot" w:pos="8312"/>
        </w:tabs>
        <w:ind w:firstLine="840"/>
      </w:pPr>
      <w:hyperlink w:anchor="_Toc12536" w:history="1">
        <w:r>
          <w:rPr>
            <w:rFonts w:cs="Times New Roman"/>
            <w:iCs w:val="0"/>
          </w:rPr>
          <w:t>1.3.1</w:t>
        </w:r>
        <w:r>
          <w:rPr>
            <w:rFonts w:cs="Times New Roman"/>
            <w:iCs w:val="0"/>
          </w:rPr>
          <w:t>、</w:t>
        </w:r>
        <w:r>
          <w:rPr>
            <w:rFonts w:cs="Times New Roman"/>
            <w:iCs w:val="0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启动</w:t>
        </w:r>
        <w:r>
          <w:rPr>
            <w:rFonts w:ascii="思源宋体 CN ExtraLight" w:hAnsi="思源宋体 CN ExtraLight" w:cs="思源宋体 CN ExtraLight" w:hint="eastAsia"/>
          </w:rPr>
          <w:t>检测工具</w:t>
        </w:r>
        <w:r>
          <w:tab/>
        </w:r>
        <w:r>
          <w:fldChar w:fldCharType="begin"/>
        </w:r>
        <w:r>
          <w:instrText xml:space="preserve"> PAGEREF _Toc12536 \h </w:instrText>
        </w:r>
        <w:r>
          <w:fldChar w:fldCharType="separate"/>
        </w:r>
        <w:r>
          <w:t>6</w:t>
        </w:r>
        <w:r>
          <w:fldChar w:fldCharType="end"/>
        </w:r>
      </w:hyperlink>
    </w:p>
    <w:p w:rsidR="002D06F8" w:rsidRDefault="00F5434E" w:rsidP="00BD5DDA">
      <w:pPr>
        <w:pStyle w:val="31"/>
        <w:tabs>
          <w:tab w:val="right" w:leader="dot" w:pos="8312"/>
        </w:tabs>
        <w:ind w:firstLine="840"/>
      </w:pPr>
      <w:hyperlink w:anchor="_Toc32034" w:history="1">
        <w:r>
          <w:rPr>
            <w:rFonts w:cs="Times New Roman"/>
            <w:iCs w:val="0"/>
          </w:rPr>
          <w:t>1.3.2</w:t>
        </w:r>
        <w:r>
          <w:rPr>
            <w:rFonts w:cs="Times New Roman"/>
            <w:iCs w:val="0"/>
          </w:rPr>
          <w:t>、</w:t>
        </w:r>
        <w:r>
          <w:rPr>
            <w:rFonts w:cs="Times New Roman"/>
            <w:iCs w:val="0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一键检测</w:t>
        </w:r>
        <w:r>
          <w:tab/>
        </w:r>
        <w:r>
          <w:fldChar w:fldCharType="begin"/>
        </w:r>
        <w:r>
          <w:instrText xml:space="preserve"> PAGEREF _Toc32034 \h </w:instrText>
        </w:r>
        <w:r>
          <w:fldChar w:fldCharType="separate"/>
        </w:r>
        <w:r>
          <w:t>7</w:t>
        </w:r>
        <w:r>
          <w:fldChar w:fldCharType="end"/>
        </w:r>
      </w:hyperlink>
    </w:p>
    <w:p w:rsidR="002D06F8" w:rsidRDefault="00F5434E" w:rsidP="00BD5DDA">
      <w:pPr>
        <w:pStyle w:val="31"/>
        <w:tabs>
          <w:tab w:val="right" w:leader="dot" w:pos="8312"/>
        </w:tabs>
        <w:ind w:firstLine="840"/>
      </w:pPr>
      <w:hyperlink w:anchor="_Toc15988" w:history="1">
        <w:r>
          <w:rPr>
            <w:rFonts w:cs="Times New Roman"/>
            <w:iCs w:val="0"/>
          </w:rPr>
          <w:t>1.3.3</w:t>
        </w:r>
        <w:r>
          <w:rPr>
            <w:rFonts w:cs="Times New Roman"/>
            <w:iCs w:val="0"/>
          </w:rPr>
          <w:t>、</w:t>
        </w:r>
        <w:r>
          <w:rPr>
            <w:rFonts w:cs="Times New Roman"/>
            <w:iCs w:val="0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证书显示</w:t>
        </w:r>
        <w:r>
          <w:tab/>
        </w:r>
        <w:r>
          <w:fldChar w:fldCharType="begin"/>
        </w:r>
        <w:r>
          <w:instrText xml:space="preserve"> PAGEREF _Toc15988 \h </w:instrText>
        </w:r>
        <w:r>
          <w:fldChar w:fldCharType="separate"/>
        </w:r>
        <w:r>
          <w:t>9</w:t>
        </w:r>
        <w:r>
          <w:fldChar w:fldCharType="end"/>
        </w:r>
      </w:hyperlink>
    </w:p>
    <w:p w:rsidR="002D06F8" w:rsidRDefault="00F5434E" w:rsidP="00BD5DDA">
      <w:pPr>
        <w:pStyle w:val="31"/>
        <w:tabs>
          <w:tab w:val="right" w:leader="dot" w:pos="8312"/>
        </w:tabs>
        <w:ind w:firstLine="840"/>
      </w:pPr>
      <w:hyperlink w:anchor="_Toc6011" w:history="1">
        <w:r>
          <w:rPr>
            <w:rFonts w:cs="Times New Roman"/>
            <w:iCs w:val="0"/>
          </w:rPr>
          <w:t>1.3.4</w:t>
        </w:r>
        <w:r>
          <w:rPr>
            <w:rFonts w:cs="Times New Roman"/>
            <w:iCs w:val="0"/>
          </w:rPr>
          <w:t>、</w:t>
        </w:r>
        <w:r>
          <w:rPr>
            <w:rFonts w:cs="Times New Roman"/>
            <w:iCs w:val="0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签章</w:t>
        </w:r>
        <w:r>
          <w:rPr>
            <w:rFonts w:ascii="思源宋体 CN ExtraLight" w:hAnsi="思源宋体 CN ExtraLight" w:cs="思源宋体 CN ExtraLight" w:hint="eastAsia"/>
          </w:rPr>
          <w:t>显示</w:t>
        </w:r>
        <w:r>
          <w:tab/>
        </w:r>
        <w:r>
          <w:fldChar w:fldCharType="begin"/>
        </w:r>
        <w:r>
          <w:instrText xml:space="preserve"> PAGEREF _Toc6011 \h </w:instrText>
        </w:r>
        <w:r>
          <w:fldChar w:fldCharType="separate"/>
        </w:r>
        <w:r>
          <w:t>10</w:t>
        </w:r>
        <w:r>
          <w:fldChar w:fldCharType="end"/>
        </w:r>
      </w:hyperlink>
    </w:p>
    <w:p w:rsidR="002D06F8" w:rsidRDefault="00F5434E" w:rsidP="00BD5DDA">
      <w:pPr>
        <w:pStyle w:val="22"/>
        <w:tabs>
          <w:tab w:val="right" w:leader="dot" w:pos="8312"/>
        </w:tabs>
        <w:ind w:firstLine="420"/>
      </w:pPr>
      <w:hyperlink w:anchor="_Toc18976" w:history="1">
        <w:r>
          <w:rPr>
            <w:rFonts w:cs="Times New Roman"/>
            <w:szCs w:val="30"/>
          </w:rPr>
          <w:t>1.4</w:t>
        </w:r>
        <w:r>
          <w:rPr>
            <w:rFonts w:cs="Times New Roman"/>
            <w:szCs w:val="30"/>
          </w:rPr>
          <w:t>、</w:t>
        </w:r>
        <w:r>
          <w:rPr>
            <w:rFonts w:cs="Times New Roman"/>
            <w:szCs w:val="30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浏览器配置</w:t>
        </w:r>
        <w:r>
          <w:tab/>
        </w:r>
        <w:r>
          <w:fldChar w:fldCharType="begin"/>
        </w:r>
        <w:r>
          <w:instrText xml:space="preserve"> PAGEREF _Toc18976 \h </w:instrText>
        </w:r>
        <w:r>
          <w:fldChar w:fldCharType="separate"/>
        </w:r>
        <w:r>
          <w:t>12</w:t>
        </w:r>
        <w:r>
          <w:fldChar w:fldCharType="end"/>
        </w:r>
      </w:hyperlink>
    </w:p>
    <w:p w:rsidR="002D06F8" w:rsidRDefault="00F5434E" w:rsidP="00BD5DDA">
      <w:pPr>
        <w:pStyle w:val="31"/>
        <w:tabs>
          <w:tab w:val="right" w:leader="dot" w:pos="8312"/>
        </w:tabs>
        <w:ind w:firstLine="840"/>
      </w:pPr>
      <w:hyperlink w:anchor="_Toc31481" w:history="1">
        <w:r>
          <w:rPr>
            <w:rFonts w:cs="Times New Roman"/>
            <w:iCs w:val="0"/>
          </w:rPr>
          <w:t>1.4.1</w:t>
        </w:r>
        <w:r>
          <w:rPr>
            <w:rFonts w:cs="Times New Roman"/>
            <w:iCs w:val="0"/>
          </w:rPr>
          <w:t>、</w:t>
        </w:r>
        <w:r>
          <w:rPr>
            <w:rFonts w:cs="Times New Roman"/>
            <w:iCs w:val="0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Internet</w:t>
        </w:r>
        <w:r>
          <w:rPr>
            <w:rFonts w:ascii="思源宋体 CN ExtraLight" w:hAnsi="思源宋体 CN ExtraLight" w:cs="思源宋体 CN ExtraLight" w:hint="eastAsia"/>
          </w:rPr>
          <w:t>选项</w:t>
        </w:r>
        <w:r>
          <w:tab/>
        </w:r>
        <w:r>
          <w:fldChar w:fldCharType="begin"/>
        </w:r>
        <w:r>
          <w:instrText xml:space="preserve"> PAGEREF _Toc31481 \h </w:instrText>
        </w:r>
        <w:r>
          <w:fldChar w:fldCharType="separate"/>
        </w:r>
        <w:r>
          <w:t>12</w:t>
        </w:r>
        <w:r>
          <w:fldChar w:fldCharType="end"/>
        </w:r>
      </w:hyperlink>
    </w:p>
    <w:p w:rsidR="002D06F8" w:rsidRDefault="00F5434E" w:rsidP="00BD5DDA">
      <w:pPr>
        <w:pStyle w:val="31"/>
        <w:tabs>
          <w:tab w:val="right" w:leader="dot" w:pos="8312"/>
        </w:tabs>
        <w:ind w:firstLine="840"/>
      </w:pPr>
      <w:hyperlink w:anchor="_Toc18499" w:history="1">
        <w:r>
          <w:rPr>
            <w:rFonts w:cs="Times New Roman"/>
            <w:iCs w:val="0"/>
          </w:rPr>
          <w:t>1.4.2</w:t>
        </w:r>
        <w:r>
          <w:rPr>
            <w:rFonts w:cs="Times New Roman"/>
            <w:iCs w:val="0"/>
          </w:rPr>
          <w:t>、</w:t>
        </w:r>
        <w:r>
          <w:rPr>
            <w:rFonts w:cs="Times New Roman"/>
            <w:iCs w:val="0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关闭拦截工具</w:t>
        </w:r>
        <w:r>
          <w:tab/>
        </w:r>
        <w:r>
          <w:fldChar w:fldCharType="begin"/>
        </w:r>
        <w:r>
          <w:instrText xml:space="preserve"> PAGEREF _Toc18499 \h </w:instrText>
        </w:r>
        <w:r>
          <w:fldChar w:fldCharType="separate"/>
        </w:r>
        <w:r>
          <w:t>15</w:t>
        </w:r>
        <w:r>
          <w:fldChar w:fldCharType="end"/>
        </w:r>
      </w:hyperlink>
    </w:p>
    <w:p w:rsidR="002D06F8" w:rsidRDefault="00F5434E">
      <w:pPr>
        <w:pStyle w:val="10"/>
        <w:tabs>
          <w:tab w:val="right" w:leader="dot" w:pos="8312"/>
        </w:tabs>
      </w:pPr>
      <w:hyperlink w:anchor="_Toc21077" w:history="1">
        <w:r>
          <w:rPr>
            <w:rFonts w:ascii="思源宋体 CN ExtraLight" w:hAnsi="思源宋体 CN ExtraLight" w:cs="思源宋体 CN ExtraLight" w:hint="eastAsia"/>
          </w:rPr>
          <w:t>二、</w:t>
        </w:r>
        <w:r>
          <w:rPr>
            <w:rFonts w:ascii="思源宋体 CN ExtraLight" w:hAnsi="思源宋体 CN ExtraLight" w:cs="思源宋体 CN ExtraLight" w:hint="eastAsia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土地</w:t>
        </w:r>
        <w:r>
          <w:rPr>
            <w:rFonts w:ascii="思源宋体 CN ExtraLight" w:hAnsi="思源宋体 CN ExtraLight" w:cs="思源宋体 CN ExtraLight" w:hint="eastAsia"/>
          </w:rPr>
          <w:t>交易</w:t>
        </w:r>
        <w:r>
          <w:rPr>
            <w:rFonts w:ascii="思源宋体 CN ExtraLight" w:hAnsi="思源宋体 CN ExtraLight" w:cs="思源宋体 CN ExtraLight" w:hint="eastAsia"/>
          </w:rPr>
          <w:t>申报系统</w:t>
        </w:r>
        <w:r>
          <w:tab/>
        </w:r>
        <w:r>
          <w:fldChar w:fldCharType="begin"/>
        </w:r>
        <w:r>
          <w:instrText xml:space="preserve"> PAGEREF _Toc21077 \h </w:instrText>
        </w:r>
        <w:r>
          <w:fldChar w:fldCharType="separate"/>
        </w:r>
        <w:r>
          <w:t>16</w:t>
        </w:r>
        <w:r>
          <w:fldChar w:fldCharType="end"/>
        </w:r>
      </w:hyperlink>
    </w:p>
    <w:p w:rsidR="002D06F8" w:rsidRDefault="00F5434E" w:rsidP="00BD5DDA">
      <w:pPr>
        <w:pStyle w:val="22"/>
        <w:tabs>
          <w:tab w:val="right" w:leader="dot" w:pos="8312"/>
        </w:tabs>
        <w:ind w:firstLine="420"/>
      </w:pPr>
      <w:hyperlink w:anchor="_Toc27136" w:history="1">
        <w:r>
          <w:rPr>
            <w:rFonts w:cs="Times New Roman"/>
            <w:szCs w:val="30"/>
          </w:rPr>
          <w:t>2.1</w:t>
        </w:r>
        <w:r>
          <w:rPr>
            <w:rFonts w:cs="Times New Roman"/>
            <w:szCs w:val="30"/>
          </w:rPr>
          <w:t>、</w:t>
        </w:r>
        <w:r>
          <w:rPr>
            <w:rFonts w:cs="Times New Roman"/>
            <w:szCs w:val="30"/>
          </w:rPr>
          <w:t xml:space="preserve"> </w:t>
        </w:r>
        <w:r>
          <w:rPr>
            <w:rFonts w:hint="eastAsia"/>
          </w:rPr>
          <w:t>招标公告</w:t>
        </w:r>
        <w:r>
          <w:tab/>
        </w:r>
        <w:r>
          <w:fldChar w:fldCharType="begin"/>
        </w:r>
        <w:r>
          <w:instrText xml:space="preserve"> PAGEREF _Toc27136 \h </w:instrText>
        </w:r>
        <w:r>
          <w:fldChar w:fldCharType="separate"/>
        </w:r>
        <w:r>
          <w:t>17</w:t>
        </w:r>
        <w:r>
          <w:fldChar w:fldCharType="end"/>
        </w:r>
      </w:hyperlink>
    </w:p>
    <w:p w:rsidR="002D06F8" w:rsidRDefault="00F5434E" w:rsidP="00BD5DDA">
      <w:pPr>
        <w:pStyle w:val="31"/>
        <w:tabs>
          <w:tab w:val="right" w:leader="dot" w:pos="8312"/>
        </w:tabs>
        <w:ind w:firstLine="840"/>
      </w:pPr>
      <w:hyperlink w:anchor="_Toc7753" w:history="1">
        <w:r>
          <w:rPr>
            <w:rFonts w:cs="Times New Roman"/>
            <w:iCs w:val="0"/>
          </w:rPr>
          <w:t>2.1.1</w:t>
        </w:r>
        <w:r>
          <w:rPr>
            <w:rFonts w:cs="Times New Roman"/>
            <w:iCs w:val="0"/>
          </w:rPr>
          <w:t>、</w:t>
        </w:r>
        <w:r>
          <w:rPr>
            <w:rFonts w:cs="Times New Roman"/>
            <w:iCs w:val="0"/>
          </w:rPr>
          <w:t xml:space="preserve"> </w:t>
        </w:r>
        <w:r>
          <w:rPr>
            <w:rFonts w:hint="eastAsia"/>
          </w:rPr>
          <w:t>公告详情</w:t>
        </w:r>
        <w:r>
          <w:tab/>
        </w:r>
        <w:r>
          <w:fldChar w:fldCharType="begin"/>
        </w:r>
        <w:r>
          <w:instrText xml:space="preserve"> PAGEREF _Toc7753 \h </w:instrText>
        </w:r>
        <w:r>
          <w:fldChar w:fldCharType="separate"/>
        </w:r>
        <w:r>
          <w:t>17</w:t>
        </w:r>
        <w:r>
          <w:fldChar w:fldCharType="end"/>
        </w:r>
      </w:hyperlink>
    </w:p>
    <w:p w:rsidR="002D06F8" w:rsidRDefault="00F5434E" w:rsidP="00BD5DDA">
      <w:pPr>
        <w:pStyle w:val="31"/>
        <w:tabs>
          <w:tab w:val="right" w:leader="dot" w:pos="8312"/>
        </w:tabs>
        <w:ind w:firstLine="840"/>
      </w:pPr>
      <w:hyperlink w:anchor="_Toc30914" w:history="1">
        <w:r>
          <w:rPr>
            <w:rFonts w:cs="Times New Roman"/>
            <w:iCs w:val="0"/>
          </w:rPr>
          <w:t>2.1.2</w:t>
        </w:r>
        <w:r>
          <w:rPr>
            <w:rFonts w:cs="Times New Roman"/>
            <w:iCs w:val="0"/>
          </w:rPr>
          <w:t>、</w:t>
        </w:r>
        <w:r>
          <w:rPr>
            <w:rFonts w:cs="Times New Roman"/>
            <w:iCs w:val="0"/>
          </w:rPr>
          <w:t xml:space="preserve"> </w:t>
        </w:r>
        <w:r>
          <w:rPr>
            <w:rFonts w:hint="eastAsia"/>
          </w:rPr>
          <w:t>我要报名</w:t>
        </w:r>
        <w:r>
          <w:tab/>
        </w:r>
        <w:r>
          <w:fldChar w:fldCharType="begin"/>
        </w:r>
        <w:r>
          <w:instrText xml:space="preserve"> PAGEREF _Toc30914 \h </w:instrText>
        </w:r>
        <w:r>
          <w:fldChar w:fldCharType="separate"/>
        </w:r>
        <w:r>
          <w:t>23</w:t>
        </w:r>
        <w:r>
          <w:fldChar w:fldCharType="end"/>
        </w:r>
      </w:hyperlink>
    </w:p>
    <w:p w:rsidR="002D06F8" w:rsidRDefault="00F5434E" w:rsidP="00BD5DDA">
      <w:pPr>
        <w:pStyle w:val="31"/>
        <w:tabs>
          <w:tab w:val="right" w:leader="dot" w:pos="8312"/>
        </w:tabs>
        <w:ind w:firstLine="840"/>
      </w:pPr>
      <w:hyperlink w:anchor="_Toc1988" w:history="1">
        <w:r>
          <w:rPr>
            <w:rFonts w:cs="Times New Roman"/>
            <w:iCs w:val="0"/>
          </w:rPr>
          <w:t>2.1.3</w:t>
        </w:r>
        <w:r>
          <w:rPr>
            <w:rFonts w:cs="Times New Roman"/>
            <w:iCs w:val="0"/>
          </w:rPr>
          <w:t>、</w:t>
        </w:r>
        <w:r>
          <w:rPr>
            <w:rFonts w:cs="Times New Roman"/>
            <w:iCs w:val="0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点击收藏</w:t>
        </w:r>
        <w:r>
          <w:tab/>
        </w:r>
        <w:r>
          <w:fldChar w:fldCharType="begin"/>
        </w:r>
        <w:r>
          <w:instrText xml:space="preserve"> PAGEREF _Toc1988 \h </w:instrText>
        </w:r>
        <w:r>
          <w:fldChar w:fldCharType="separate"/>
        </w:r>
        <w:r>
          <w:t>28</w:t>
        </w:r>
        <w:r>
          <w:fldChar w:fldCharType="end"/>
        </w:r>
      </w:hyperlink>
    </w:p>
    <w:p w:rsidR="002D06F8" w:rsidRDefault="00F5434E" w:rsidP="00BD5DDA">
      <w:pPr>
        <w:pStyle w:val="22"/>
        <w:tabs>
          <w:tab w:val="right" w:leader="dot" w:pos="8312"/>
        </w:tabs>
        <w:ind w:firstLine="420"/>
      </w:pPr>
      <w:hyperlink w:anchor="_Toc12840" w:history="1">
        <w:r>
          <w:rPr>
            <w:rFonts w:cs="Times New Roman"/>
            <w:szCs w:val="30"/>
          </w:rPr>
          <w:t>2.2</w:t>
        </w:r>
        <w:r>
          <w:rPr>
            <w:rFonts w:cs="Times New Roman"/>
            <w:szCs w:val="30"/>
          </w:rPr>
          <w:t>、</w:t>
        </w:r>
        <w:r>
          <w:rPr>
            <w:rFonts w:cs="Times New Roman"/>
            <w:szCs w:val="30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我的项目</w:t>
        </w:r>
        <w:r>
          <w:tab/>
        </w:r>
        <w:r>
          <w:fldChar w:fldCharType="begin"/>
        </w:r>
        <w:r>
          <w:instrText xml:space="preserve"> PAGEREF _Toc12840 \h </w:instrText>
        </w:r>
        <w:r>
          <w:fldChar w:fldCharType="separate"/>
        </w:r>
        <w:r>
          <w:t>29</w:t>
        </w:r>
        <w:r>
          <w:fldChar w:fldCharType="end"/>
        </w:r>
      </w:hyperlink>
    </w:p>
    <w:p w:rsidR="002D06F8" w:rsidRDefault="00F5434E" w:rsidP="00BD5DDA">
      <w:pPr>
        <w:pStyle w:val="31"/>
        <w:tabs>
          <w:tab w:val="right" w:leader="dot" w:pos="8312"/>
        </w:tabs>
        <w:ind w:firstLine="840"/>
      </w:pPr>
      <w:hyperlink w:anchor="_Toc21682" w:history="1">
        <w:r>
          <w:rPr>
            <w:rFonts w:cs="Times New Roman"/>
            <w:iCs w:val="0"/>
          </w:rPr>
          <w:t>2.2.1</w:t>
        </w:r>
        <w:r>
          <w:rPr>
            <w:rFonts w:cs="Times New Roman"/>
            <w:iCs w:val="0"/>
          </w:rPr>
          <w:t>、</w:t>
        </w:r>
        <w:r>
          <w:rPr>
            <w:rFonts w:cs="Times New Roman"/>
            <w:iCs w:val="0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项目</w:t>
        </w:r>
        <w:r>
          <w:rPr>
            <w:rFonts w:ascii="思源宋体 CN ExtraLight" w:hAnsi="思源宋体 CN ExtraLight" w:cs="思源宋体 CN ExtraLight" w:hint="eastAsia"/>
          </w:rPr>
          <w:t>详情</w:t>
        </w:r>
        <w:r>
          <w:tab/>
        </w:r>
        <w:r>
          <w:fldChar w:fldCharType="begin"/>
        </w:r>
        <w:r>
          <w:instrText xml:space="preserve"> PAGEREF _Toc21682 \h </w:instrText>
        </w:r>
        <w:r>
          <w:fldChar w:fldCharType="separate"/>
        </w:r>
        <w:r>
          <w:t>29</w:t>
        </w:r>
        <w:r>
          <w:fldChar w:fldCharType="end"/>
        </w:r>
      </w:hyperlink>
    </w:p>
    <w:p w:rsidR="002D06F8" w:rsidRDefault="00F5434E" w:rsidP="00BD5DDA">
      <w:pPr>
        <w:pStyle w:val="31"/>
        <w:tabs>
          <w:tab w:val="right" w:leader="dot" w:pos="8312"/>
        </w:tabs>
        <w:ind w:firstLine="840"/>
      </w:pPr>
      <w:hyperlink w:anchor="_Toc20519" w:history="1">
        <w:r>
          <w:rPr>
            <w:rFonts w:cs="Times New Roman"/>
            <w:iCs w:val="0"/>
          </w:rPr>
          <w:t>2.2.2</w:t>
        </w:r>
        <w:r>
          <w:rPr>
            <w:rFonts w:cs="Times New Roman"/>
            <w:iCs w:val="0"/>
          </w:rPr>
          <w:t>、</w:t>
        </w:r>
        <w:r>
          <w:rPr>
            <w:rFonts w:cs="Times New Roman"/>
            <w:iCs w:val="0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我要报价</w:t>
        </w:r>
        <w:r>
          <w:tab/>
        </w:r>
        <w:r>
          <w:fldChar w:fldCharType="begin"/>
        </w:r>
        <w:r>
          <w:instrText xml:space="preserve"> PAGEREF _Toc20519 \h </w:instrText>
        </w:r>
        <w:r>
          <w:fldChar w:fldCharType="separate"/>
        </w:r>
        <w:r>
          <w:t>31</w:t>
        </w:r>
        <w:r>
          <w:fldChar w:fldCharType="end"/>
        </w:r>
      </w:hyperlink>
    </w:p>
    <w:p w:rsidR="002D06F8" w:rsidRDefault="00F5434E" w:rsidP="00BD5DDA">
      <w:pPr>
        <w:pStyle w:val="31"/>
        <w:tabs>
          <w:tab w:val="right" w:leader="dot" w:pos="8312"/>
        </w:tabs>
        <w:ind w:firstLine="840"/>
      </w:pPr>
      <w:hyperlink w:anchor="_Toc7167" w:history="1">
        <w:r>
          <w:rPr>
            <w:rFonts w:cs="Times New Roman"/>
            <w:iCs w:val="0"/>
          </w:rPr>
          <w:t>2.2.3</w:t>
        </w:r>
        <w:r>
          <w:rPr>
            <w:rFonts w:cs="Times New Roman"/>
            <w:iCs w:val="0"/>
          </w:rPr>
          <w:t>、</w:t>
        </w:r>
        <w:r>
          <w:rPr>
            <w:rFonts w:cs="Times New Roman"/>
            <w:iCs w:val="0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报价历史</w:t>
        </w:r>
        <w:r>
          <w:tab/>
        </w:r>
        <w:r>
          <w:fldChar w:fldCharType="begin"/>
        </w:r>
        <w:r>
          <w:instrText xml:space="preserve"> PAGEREF _Toc7167 \h </w:instrText>
        </w:r>
        <w:r>
          <w:fldChar w:fldCharType="separate"/>
        </w:r>
        <w:r>
          <w:t>32</w:t>
        </w:r>
        <w:r>
          <w:fldChar w:fldCharType="end"/>
        </w:r>
      </w:hyperlink>
    </w:p>
    <w:p w:rsidR="002D06F8" w:rsidRDefault="00F5434E" w:rsidP="00BD5DDA">
      <w:pPr>
        <w:pStyle w:val="22"/>
        <w:tabs>
          <w:tab w:val="right" w:leader="dot" w:pos="8312"/>
        </w:tabs>
        <w:ind w:firstLine="420"/>
      </w:pPr>
      <w:hyperlink w:anchor="_Toc1923" w:history="1">
        <w:r>
          <w:rPr>
            <w:rFonts w:cs="Times New Roman"/>
            <w:szCs w:val="30"/>
          </w:rPr>
          <w:t>2.3</w:t>
        </w:r>
        <w:r>
          <w:rPr>
            <w:rFonts w:cs="Times New Roman"/>
            <w:szCs w:val="30"/>
          </w:rPr>
          <w:t>、</w:t>
        </w:r>
        <w:r>
          <w:rPr>
            <w:rFonts w:cs="Times New Roman"/>
            <w:szCs w:val="30"/>
          </w:rPr>
          <w:t xml:space="preserve"> </w:t>
        </w:r>
        <w:r>
          <w:rPr>
            <w:rFonts w:hint="eastAsia"/>
          </w:rPr>
          <w:t>我的中标</w:t>
        </w:r>
        <w:r>
          <w:tab/>
        </w:r>
        <w:r>
          <w:fldChar w:fldCharType="begin"/>
        </w:r>
        <w:r>
          <w:instrText xml:space="preserve"> PAGEREF _Toc1923 \h </w:instrText>
        </w:r>
        <w:r>
          <w:fldChar w:fldCharType="separate"/>
        </w:r>
        <w:r>
          <w:t>34</w:t>
        </w:r>
        <w:r>
          <w:fldChar w:fldCharType="end"/>
        </w:r>
      </w:hyperlink>
    </w:p>
    <w:p w:rsidR="002D06F8" w:rsidRDefault="00F5434E" w:rsidP="00BD5DDA">
      <w:pPr>
        <w:pStyle w:val="31"/>
        <w:tabs>
          <w:tab w:val="right" w:leader="dot" w:pos="8312"/>
        </w:tabs>
        <w:ind w:firstLine="840"/>
      </w:pPr>
      <w:hyperlink w:anchor="_Toc31427" w:history="1">
        <w:r>
          <w:rPr>
            <w:rFonts w:cs="Times New Roman"/>
            <w:iCs w:val="0"/>
          </w:rPr>
          <w:t>2.3.1</w:t>
        </w:r>
        <w:r>
          <w:rPr>
            <w:rFonts w:cs="Times New Roman"/>
            <w:iCs w:val="0"/>
          </w:rPr>
          <w:t>、</w:t>
        </w:r>
        <w:r>
          <w:rPr>
            <w:rFonts w:cs="Times New Roman"/>
            <w:iCs w:val="0"/>
          </w:rPr>
          <w:t xml:space="preserve"> </w:t>
        </w:r>
        <w:r>
          <w:rPr>
            <w:rFonts w:hint="eastAsia"/>
          </w:rPr>
          <w:t>报价历史</w:t>
        </w:r>
        <w:r>
          <w:tab/>
        </w:r>
        <w:r>
          <w:fldChar w:fldCharType="begin"/>
        </w:r>
        <w:r>
          <w:instrText xml:space="preserve"> PAGEREF _Toc31427 \h </w:instrText>
        </w:r>
        <w:r>
          <w:fldChar w:fldCharType="separate"/>
        </w:r>
        <w:r>
          <w:t>34</w:t>
        </w:r>
        <w:r>
          <w:fldChar w:fldCharType="end"/>
        </w:r>
      </w:hyperlink>
    </w:p>
    <w:p w:rsidR="002D06F8" w:rsidRDefault="00F5434E">
      <w:pPr>
        <w:pStyle w:val="IndentNormal"/>
        <w:spacing w:line="240" w:lineRule="auto"/>
        <w:ind w:firstLine="360"/>
        <w:rPr>
          <w:rFonts w:ascii="思源宋体 CN ExtraLight" w:hAnsi="思源宋体 CN ExtraLight" w:cs="思源宋体 CN ExtraLight"/>
          <w:szCs w:val="20"/>
        </w:rPr>
      </w:pPr>
      <w:r>
        <w:rPr>
          <w:rFonts w:ascii="思源宋体 CN ExtraLight" w:hAnsi="思源宋体 CN ExtraLight" w:cs="思源宋体 CN ExtraLight" w:hint="eastAsia"/>
          <w:szCs w:val="20"/>
        </w:rPr>
        <w:fldChar w:fldCharType="end"/>
      </w:r>
    </w:p>
    <w:p w:rsidR="002D06F8" w:rsidRDefault="002D06F8">
      <w:pPr>
        <w:pStyle w:val="IndentNormal"/>
        <w:spacing w:line="240" w:lineRule="auto"/>
        <w:ind w:firstLine="360"/>
        <w:rPr>
          <w:rFonts w:ascii="思源宋体 CN ExtraLight" w:hAnsi="思源宋体 CN ExtraLight" w:cs="思源宋体 CN ExtraLight"/>
          <w:szCs w:val="20"/>
        </w:rPr>
      </w:pPr>
    </w:p>
    <w:p w:rsidR="002D06F8" w:rsidRDefault="002D06F8">
      <w:pPr>
        <w:pStyle w:val="IndentNormal"/>
        <w:spacing w:line="240" w:lineRule="auto"/>
        <w:ind w:firstLine="360"/>
        <w:rPr>
          <w:rFonts w:ascii="思源宋体 CN ExtraLight" w:hAnsi="思源宋体 CN ExtraLight" w:cs="思源宋体 CN ExtraLight"/>
          <w:szCs w:val="20"/>
        </w:rPr>
      </w:pPr>
    </w:p>
    <w:p w:rsidR="002D06F8" w:rsidRDefault="002D06F8">
      <w:pPr>
        <w:pStyle w:val="IndentNormal"/>
        <w:spacing w:line="240" w:lineRule="auto"/>
        <w:ind w:firstLine="360"/>
        <w:rPr>
          <w:rFonts w:ascii="思源宋体 CN ExtraLight" w:hAnsi="思源宋体 CN ExtraLight" w:cs="思源宋体 CN ExtraLight"/>
          <w:szCs w:val="20"/>
        </w:rPr>
      </w:pPr>
    </w:p>
    <w:p w:rsidR="002D06F8" w:rsidRDefault="002D06F8">
      <w:pPr>
        <w:pStyle w:val="IndentNormal"/>
        <w:spacing w:line="240" w:lineRule="auto"/>
        <w:ind w:firstLine="360"/>
        <w:rPr>
          <w:rFonts w:ascii="思源宋体 CN ExtraLight" w:hAnsi="思源宋体 CN ExtraLight" w:cs="思源宋体 CN ExtraLight"/>
          <w:szCs w:val="20"/>
        </w:rPr>
      </w:pPr>
    </w:p>
    <w:p w:rsidR="002D06F8" w:rsidRDefault="002D06F8">
      <w:pPr>
        <w:pStyle w:val="IndentNormal"/>
        <w:spacing w:line="240" w:lineRule="auto"/>
        <w:ind w:firstLine="360"/>
        <w:rPr>
          <w:rFonts w:ascii="思源宋体 CN ExtraLight" w:hAnsi="思源宋体 CN ExtraLight" w:cs="思源宋体 CN ExtraLight"/>
          <w:szCs w:val="20"/>
        </w:rPr>
      </w:pPr>
    </w:p>
    <w:p w:rsidR="002D06F8" w:rsidRDefault="002D06F8">
      <w:pPr>
        <w:pStyle w:val="IndentNormal"/>
        <w:spacing w:line="240" w:lineRule="auto"/>
        <w:ind w:firstLine="360"/>
        <w:rPr>
          <w:rFonts w:ascii="思源宋体 CN ExtraLight" w:hAnsi="思源宋体 CN ExtraLight" w:cs="思源宋体 CN ExtraLight"/>
          <w:szCs w:val="20"/>
        </w:rPr>
      </w:pPr>
    </w:p>
    <w:p w:rsidR="002D06F8" w:rsidRDefault="002D06F8">
      <w:pPr>
        <w:pStyle w:val="IndentNormal"/>
        <w:spacing w:line="240" w:lineRule="auto"/>
        <w:ind w:firstLine="360"/>
        <w:rPr>
          <w:rFonts w:ascii="思源宋体 CN ExtraLight" w:hAnsi="思源宋体 CN ExtraLight" w:cs="思源宋体 CN ExtraLight"/>
        </w:rPr>
      </w:pPr>
    </w:p>
    <w:p w:rsidR="002D06F8" w:rsidRDefault="002D06F8">
      <w:pPr>
        <w:ind w:firstLine="422"/>
        <w:rPr>
          <w:rFonts w:ascii="思源宋体 CN ExtraLight" w:hAnsi="思源宋体 CN ExtraLight" w:cs="思源宋体 CN ExtraLight"/>
          <w:b/>
        </w:rPr>
      </w:pPr>
    </w:p>
    <w:p w:rsidR="002D06F8" w:rsidRDefault="002D06F8">
      <w:pPr>
        <w:ind w:firstLine="422"/>
        <w:rPr>
          <w:rFonts w:ascii="思源宋体 CN ExtraLight" w:hAnsi="思源宋体 CN ExtraLight" w:cs="思源宋体 CN ExtraLight"/>
          <w:b/>
        </w:rPr>
      </w:pPr>
    </w:p>
    <w:p w:rsidR="002D06F8" w:rsidRDefault="002D06F8">
      <w:pPr>
        <w:ind w:firstLine="422"/>
        <w:rPr>
          <w:rFonts w:ascii="思源宋体 CN ExtraLight" w:hAnsi="思源宋体 CN ExtraLight" w:cs="思源宋体 CN ExtraLight"/>
          <w:b/>
        </w:rPr>
      </w:pPr>
    </w:p>
    <w:p w:rsidR="002D06F8" w:rsidRDefault="002D06F8">
      <w:pPr>
        <w:ind w:firstLineChars="0" w:firstLine="0"/>
        <w:rPr>
          <w:rFonts w:ascii="思源宋体 CN ExtraLight" w:hAnsi="思源宋体 CN ExtraLight" w:cs="思源宋体 CN ExtraLight"/>
          <w:b/>
        </w:rPr>
      </w:pPr>
    </w:p>
    <w:p w:rsidR="002D06F8" w:rsidRDefault="002D06F8">
      <w:pPr>
        <w:ind w:firstLine="420"/>
        <w:rPr>
          <w:rFonts w:ascii="思源宋体 CN ExtraLight" w:hAnsi="思源宋体 CN ExtraLight" w:cs="思源宋体 CN ExtraLight"/>
        </w:rPr>
      </w:pPr>
      <w:bookmarkStart w:id="1" w:name="_Toc404243487"/>
      <w:bookmarkStart w:id="2" w:name="_Toc404764406"/>
      <w:bookmarkStart w:id="3" w:name="_Toc346701609"/>
      <w:bookmarkStart w:id="4" w:name="_Toc346183627"/>
      <w:bookmarkStart w:id="5" w:name="_Toc225152729"/>
    </w:p>
    <w:p w:rsidR="002D06F8" w:rsidRDefault="002D06F8">
      <w:pPr>
        <w:ind w:firstLineChars="0" w:firstLine="0"/>
        <w:rPr>
          <w:rFonts w:ascii="思源宋体 CN ExtraLight" w:hAnsi="思源宋体 CN ExtraLight" w:cs="思源宋体 CN ExtraLight"/>
        </w:rPr>
      </w:pPr>
    </w:p>
    <w:p w:rsidR="002D06F8" w:rsidRDefault="00F5434E">
      <w:pPr>
        <w:pStyle w:val="1"/>
        <w:numPr>
          <w:ilvl w:val="0"/>
          <w:numId w:val="2"/>
        </w:numPr>
      </w:pPr>
      <w:bookmarkStart w:id="6" w:name="_Toc5249"/>
      <w:r>
        <w:rPr>
          <w:rFonts w:hint="eastAsia"/>
        </w:rPr>
        <w:lastRenderedPageBreak/>
        <w:t>系统前期准备</w:t>
      </w:r>
      <w:bookmarkEnd w:id="6"/>
    </w:p>
    <w:p w:rsidR="002D06F8" w:rsidRDefault="00F5434E">
      <w:pPr>
        <w:pStyle w:val="2"/>
        <w:rPr>
          <w:rFonts w:ascii="思源宋体 CN ExtraLight" w:hAnsi="思源宋体 CN ExtraLight" w:cs="思源宋体 CN ExtraLight"/>
        </w:rPr>
      </w:pPr>
      <w:bookmarkStart w:id="7" w:name="_Toc23494"/>
      <w:bookmarkStart w:id="8" w:name="_Toc475978915"/>
      <w:bookmarkStart w:id="9" w:name="_Toc20784"/>
      <w:bookmarkStart w:id="10" w:name="_Toc23676"/>
      <w:r>
        <w:rPr>
          <w:rFonts w:ascii="思源宋体 CN ExtraLight" w:hAnsi="思源宋体 CN ExtraLight" w:cs="思源宋体 CN ExtraLight" w:hint="eastAsia"/>
        </w:rPr>
        <w:t>驱动安装说明</w:t>
      </w:r>
      <w:bookmarkEnd w:id="7"/>
      <w:bookmarkEnd w:id="8"/>
      <w:bookmarkEnd w:id="9"/>
      <w:bookmarkEnd w:id="10"/>
    </w:p>
    <w:p w:rsidR="002D06F8" w:rsidRDefault="00F5434E">
      <w:pPr>
        <w:pStyle w:val="3"/>
      </w:pPr>
      <w:bookmarkStart w:id="11" w:name="_Toc26364"/>
      <w:bookmarkStart w:id="12" w:name="_Toc27830"/>
      <w:bookmarkStart w:id="13" w:name="_Toc18127"/>
      <w:bookmarkStart w:id="14" w:name="_Toc475978916"/>
      <w:r>
        <w:rPr>
          <w:rFonts w:hint="eastAsia"/>
        </w:rPr>
        <w:t>安装驱动程序</w:t>
      </w:r>
      <w:bookmarkEnd w:id="11"/>
      <w:bookmarkEnd w:id="12"/>
      <w:bookmarkEnd w:id="13"/>
      <w:bookmarkEnd w:id="14"/>
    </w:p>
    <w:p w:rsidR="002D06F8" w:rsidRDefault="00F5434E" w:rsidP="00BD5DDA">
      <w:pPr>
        <w:pStyle w:val="13"/>
        <w:numPr>
          <w:ilvl w:val="0"/>
          <w:numId w:val="3"/>
        </w:numPr>
        <w:ind w:firstLine="420"/>
      </w:pPr>
      <w:r>
        <w:rPr>
          <w:rFonts w:hint="eastAsia"/>
        </w:rPr>
        <w:t>右击</w:t>
      </w:r>
      <w:r>
        <w:rPr>
          <w:noProof/>
        </w:rPr>
        <w:drawing>
          <wp:inline distT="0" distB="0" distL="114300" distR="114300">
            <wp:extent cx="2012315" cy="200025"/>
            <wp:effectExtent l="0" t="0" r="14605" b="13335"/>
            <wp:docPr id="8" name="图片 7" descr="E:\ABC\替换照片\文件制作1.png文件制作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 descr="E:\ABC\替换照片\文件制作1.png文件制作1"/>
                    <pic:cNvPicPr>
                      <a:picLocks noChangeAspect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1231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安装程序，点击选择“以管理员身份运行”，进入安装页面。如下图：</w:t>
      </w:r>
    </w:p>
    <w:p w:rsidR="002D06F8" w:rsidRDefault="00F5434E">
      <w:pPr>
        <w:pStyle w:val="13"/>
        <w:ind w:firstLineChars="0" w:firstLine="0"/>
        <w:jc w:val="center"/>
      </w:pPr>
      <w:r>
        <w:rPr>
          <w:noProof/>
        </w:rPr>
        <w:drawing>
          <wp:inline distT="0" distB="0" distL="114300" distR="114300">
            <wp:extent cx="4683760" cy="3515995"/>
            <wp:effectExtent l="0" t="0" r="10160" b="4445"/>
            <wp:docPr id="3" name="图片 2" descr="E:\ABC\替换照片\文件2.png文件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E:\ABC\替换照片\文件2.png文件2"/>
                    <pic:cNvPicPr>
                      <a:picLocks noChangeAspect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83760" cy="3515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="420"/>
      </w:pPr>
      <w:r>
        <w:rPr>
          <w:rFonts w:ascii="思源宋体 CN ExtraLight" w:hAnsi="思源宋体 CN ExtraLight" w:cs="思源宋体 CN ExtraLight" w:hint="eastAsia"/>
        </w:rPr>
        <w:t>注：在安装驱动之前，</w:t>
      </w:r>
      <w:proofErr w:type="gramStart"/>
      <w:r>
        <w:rPr>
          <w:rFonts w:ascii="思源宋体 CN ExtraLight" w:hAnsi="思源宋体 CN ExtraLight" w:cs="思源宋体 CN ExtraLight" w:hint="eastAsia"/>
        </w:rPr>
        <w:t>请确保</w:t>
      </w:r>
      <w:proofErr w:type="gramEnd"/>
      <w:r>
        <w:rPr>
          <w:rFonts w:ascii="思源宋体 CN ExtraLight" w:hAnsi="思源宋体 CN ExtraLight" w:cs="思源宋体 CN ExtraLight" w:hint="eastAsia"/>
        </w:rPr>
        <w:t>所有浏览器均已关闭。</w:t>
      </w:r>
    </w:p>
    <w:p w:rsidR="002D06F8" w:rsidRDefault="00F5434E" w:rsidP="00BD5DDA">
      <w:pPr>
        <w:pStyle w:val="13"/>
        <w:numPr>
          <w:ilvl w:val="0"/>
          <w:numId w:val="3"/>
        </w:numPr>
        <w:ind w:firstLine="420"/>
      </w:pPr>
      <w:proofErr w:type="gramStart"/>
      <w:r>
        <w:rPr>
          <w:rFonts w:hint="eastAsia"/>
        </w:rPr>
        <w:t>勾选“软件许可协议”</w:t>
      </w:r>
      <w:proofErr w:type="gramEnd"/>
      <w:r>
        <w:rPr>
          <w:rFonts w:hint="eastAsia"/>
        </w:rPr>
        <w:t>复选框，点击“自定义安装”，打开安装位置选择页面，可选择软件需要安装的目录。如下图：</w:t>
      </w:r>
    </w:p>
    <w:p w:rsidR="002D06F8" w:rsidRDefault="00F5434E">
      <w:pPr>
        <w:pStyle w:val="13"/>
        <w:ind w:firstLineChars="0" w:firstLine="0"/>
        <w:jc w:val="center"/>
      </w:pPr>
      <w:r>
        <w:rPr>
          <w:noProof/>
        </w:rPr>
        <w:lastRenderedPageBreak/>
        <w:drawing>
          <wp:inline distT="0" distB="0" distL="114300" distR="114300">
            <wp:extent cx="5273675" cy="3515995"/>
            <wp:effectExtent l="0" t="0" r="3175" b="825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515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="420"/>
      </w:pPr>
      <w:r>
        <w:rPr>
          <w:rFonts w:ascii="思源宋体 CN ExtraLight" w:hAnsi="思源宋体 CN ExtraLight" w:cs="思源宋体 CN ExtraLight" w:hint="eastAsia"/>
        </w:rPr>
        <w:t>如果</w:t>
      </w:r>
      <w:proofErr w:type="gramStart"/>
      <w:r>
        <w:rPr>
          <w:rFonts w:ascii="思源宋体 CN ExtraLight" w:hAnsi="思源宋体 CN ExtraLight" w:cs="思源宋体 CN ExtraLight" w:hint="eastAsia"/>
        </w:rPr>
        <w:t>不</w:t>
      </w:r>
      <w:proofErr w:type="gramEnd"/>
      <w:r>
        <w:rPr>
          <w:rFonts w:ascii="思源宋体 CN ExtraLight" w:hAnsi="思源宋体 CN ExtraLight" w:cs="思源宋体 CN ExtraLight" w:hint="eastAsia"/>
        </w:rPr>
        <w:t>点击“自定义安装”，点击“快速安装”按钮，则直接开始安装驱动，安装位置默认。</w:t>
      </w:r>
    </w:p>
    <w:p w:rsidR="002D06F8" w:rsidRDefault="00F5434E" w:rsidP="00BD5DDA">
      <w:pPr>
        <w:pStyle w:val="13"/>
        <w:numPr>
          <w:ilvl w:val="0"/>
          <w:numId w:val="3"/>
        </w:numPr>
        <w:ind w:firstLine="420"/>
      </w:pPr>
      <w:r>
        <w:rPr>
          <w:rFonts w:ascii="思源宋体 CN ExtraLight" w:hAnsi="思源宋体 CN ExtraLight" w:cs="思源宋体 CN ExtraLight" w:hint="eastAsia"/>
        </w:rPr>
        <w:t>选择需要安装的目录，点击“立即安装”按钮，开始安装驱动。</w:t>
      </w:r>
      <w:r>
        <w:rPr>
          <w:rFonts w:ascii="思源宋体 CN ExtraLight" w:hAnsi="思源宋体 CN ExtraLight" w:cs="思源宋体 CN ExtraLight" w:hint="eastAsia"/>
        </w:rPr>
        <w:t>如下图：</w:t>
      </w:r>
    </w:p>
    <w:p w:rsidR="002D06F8" w:rsidRDefault="00F5434E">
      <w:pPr>
        <w:pStyle w:val="13"/>
        <w:ind w:firstLineChars="0" w:firstLine="0"/>
        <w:jc w:val="center"/>
      </w:pPr>
      <w:r>
        <w:rPr>
          <w:noProof/>
        </w:rPr>
        <w:drawing>
          <wp:inline distT="0" distB="0" distL="114300" distR="114300">
            <wp:extent cx="4683760" cy="3515995"/>
            <wp:effectExtent l="0" t="0" r="10160" b="4445"/>
            <wp:docPr id="5" name="图片 4" descr="E:\ABC\替换照片\文件3.png文件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E:\ABC\替换照片\文件3.png文件3"/>
                    <pic:cNvPicPr>
                      <a:picLocks noChangeAspect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83760" cy="3515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 w:rsidP="00BD5DDA">
      <w:pPr>
        <w:pStyle w:val="13"/>
        <w:numPr>
          <w:ilvl w:val="0"/>
          <w:numId w:val="3"/>
        </w:numPr>
        <w:ind w:firstLine="420"/>
      </w:pPr>
      <w:r>
        <w:rPr>
          <w:rFonts w:ascii="思源宋体 CN ExtraLight" w:hAnsi="思源宋体 CN ExtraLight" w:cs="思源宋体 CN ExtraLight" w:hint="eastAsia"/>
        </w:rPr>
        <w:t>驱动安装完成后，</w:t>
      </w:r>
      <w:r>
        <w:rPr>
          <w:rFonts w:ascii="思源宋体 CN ExtraLight" w:hAnsi="思源宋体 CN ExtraLight" w:cs="思源宋体 CN ExtraLight" w:hint="eastAsia"/>
        </w:rPr>
        <w:t>显示安装成功。如下图：</w:t>
      </w:r>
    </w:p>
    <w:p w:rsidR="002D06F8" w:rsidRDefault="00F5434E">
      <w:pPr>
        <w:pStyle w:val="13"/>
        <w:ind w:firstLineChars="0" w:firstLine="0"/>
        <w:jc w:val="center"/>
      </w:pPr>
      <w:r>
        <w:rPr>
          <w:noProof/>
        </w:rPr>
        <w:lastRenderedPageBreak/>
        <w:drawing>
          <wp:inline distT="0" distB="0" distL="114300" distR="114300">
            <wp:extent cx="4683760" cy="3515995"/>
            <wp:effectExtent l="0" t="0" r="10160" b="4445"/>
            <wp:docPr id="6" name="图片 5" descr="E:\ABC\替换照片\文件3.png文件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E:\ABC\替换照片\文件3.png文件3"/>
                    <pic:cNvPicPr>
                      <a:picLocks noChangeAspect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83760" cy="3515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 w:rsidP="00BD5DDA">
      <w:pPr>
        <w:pStyle w:val="13"/>
        <w:numPr>
          <w:ilvl w:val="0"/>
          <w:numId w:val="3"/>
        </w:numPr>
        <w:ind w:firstLine="420"/>
      </w:pPr>
      <w:r>
        <w:rPr>
          <w:rFonts w:ascii="思源宋体 CN ExtraLight" w:hAnsi="思源宋体 CN ExtraLight" w:cs="思源宋体 CN ExtraLight" w:hint="eastAsia"/>
        </w:rPr>
        <w:t>点击“完成”按钮，驱动安装成功，桌面</w:t>
      </w:r>
      <w:r>
        <w:rPr>
          <w:rFonts w:ascii="思源宋体 CN ExtraLight" w:hAnsi="思源宋体 CN ExtraLight" w:cs="思源宋体 CN ExtraLight" w:hint="eastAsia"/>
        </w:rPr>
        <w:t>分别显示“检测工具”、“投标文件制作软件”和“文件查看工具”图标。如下图：</w:t>
      </w:r>
    </w:p>
    <w:p w:rsidR="002D06F8" w:rsidRDefault="00F5434E">
      <w:pPr>
        <w:pStyle w:val="13"/>
        <w:ind w:firstLineChars="0" w:firstLine="0"/>
        <w:jc w:val="center"/>
      </w:pPr>
      <w:r>
        <w:rPr>
          <w:noProof/>
        </w:rPr>
        <w:drawing>
          <wp:inline distT="0" distB="0" distL="114300" distR="114300">
            <wp:extent cx="2200275" cy="1019175"/>
            <wp:effectExtent l="0" t="0" r="9525" b="1905"/>
            <wp:docPr id="9" name="图片 8" descr="E:\ABC\替换照片\文件4.png文件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 descr="E:\ABC\替换照片\文件4.png文件4"/>
                    <pic:cNvPicPr>
                      <a:picLocks noChangeAspect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pStyle w:val="2"/>
        <w:rPr>
          <w:rFonts w:ascii="思源宋体 CN ExtraLight" w:hAnsi="思源宋体 CN ExtraLight" w:cs="思源宋体 CN ExtraLight"/>
        </w:rPr>
      </w:pPr>
      <w:bookmarkStart w:id="15" w:name="_Toc12843"/>
      <w:bookmarkStart w:id="16" w:name="_Toc3162"/>
      <w:bookmarkStart w:id="17" w:name="_Toc475978918"/>
      <w:bookmarkStart w:id="18" w:name="_Toc25074"/>
      <w:r>
        <w:rPr>
          <w:rFonts w:ascii="思源宋体 CN ExtraLight" w:hAnsi="思源宋体 CN ExtraLight" w:cs="思源宋体 CN ExtraLight" w:hint="eastAsia"/>
        </w:rPr>
        <w:t>证书工具</w:t>
      </w:r>
      <w:bookmarkEnd w:id="15"/>
      <w:bookmarkEnd w:id="16"/>
      <w:bookmarkEnd w:id="17"/>
      <w:bookmarkEnd w:id="18"/>
    </w:p>
    <w:p w:rsidR="002D06F8" w:rsidRDefault="00F5434E">
      <w:pPr>
        <w:pStyle w:val="3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证书密码</w:t>
      </w:r>
    </w:p>
    <w:p w:rsidR="002D06F8" w:rsidRDefault="00F5434E">
      <w:pPr>
        <w:ind w:firstLine="420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用户可以点击证书管理工具，进入证书管理界面。</w:t>
      </w:r>
    </w:p>
    <w:p w:rsidR="002D06F8" w:rsidRDefault="00F5434E">
      <w:pPr>
        <w:ind w:firstLine="420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口令相当于证书</w:t>
      </w:r>
      <w:r>
        <w:rPr>
          <w:rFonts w:ascii="思源宋体 CN ExtraLight" w:hAnsi="思源宋体 CN ExtraLight" w:cs="思源宋体 CN ExtraLight" w:hint="eastAsia"/>
        </w:rPr>
        <w:t>Key</w:t>
      </w:r>
      <w:r>
        <w:rPr>
          <w:rFonts w:ascii="思源宋体 CN ExtraLight" w:hAnsi="思源宋体 CN ExtraLight" w:cs="思源宋体 CN ExtraLight" w:hint="eastAsia"/>
        </w:rPr>
        <w:t>的密码，需要妥善保管，新发出的证书</w:t>
      </w:r>
      <w:r>
        <w:rPr>
          <w:rFonts w:ascii="思源宋体 CN ExtraLight" w:hAnsi="思源宋体 CN ExtraLight" w:cs="思源宋体 CN ExtraLight" w:hint="eastAsia"/>
        </w:rPr>
        <w:t>Key</w:t>
      </w:r>
      <w:r>
        <w:rPr>
          <w:rFonts w:ascii="思源宋体 CN ExtraLight" w:hAnsi="思源宋体 CN ExtraLight" w:cs="思源宋体 CN ExtraLight" w:hint="eastAsia"/>
        </w:rPr>
        <w:t>的密码是</w:t>
      </w:r>
      <w:r>
        <w:rPr>
          <w:rFonts w:ascii="思源宋体 CN ExtraLight" w:hAnsi="思源宋体 CN ExtraLight" w:cs="思源宋体 CN ExtraLight" w:hint="eastAsia"/>
        </w:rPr>
        <w:t>111111</w:t>
      </w:r>
      <w:r>
        <w:rPr>
          <w:rFonts w:ascii="思源宋体 CN ExtraLight" w:hAnsi="思源宋体 CN ExtraLight" w:cs="思源宋体 CN ExtraLight" w:hint="eastAsia"/>
        </w:rPr>
        <w:t>（</w:t>
      </w:r>
      <w:r>
        <w:rPr>
          <w:rFonts w:ascii="思源宋体 CN ExtraLight" w:hAnsi="思源宋体 CN ExtraLight" w:cs="思源宋体 CN ExtraLight" w:hint="eastAsia"/>
        </w:rPr>
        <w:t>6</w:t>
      </w:r>
      <w:r>
        <w:rPr>
          <w:rFonts w:ascii="思源宋体 CN ExtraLight" w:hAnsi="思源宋体 CN ExtraLight" w:cs="思源宋体 CN ExtraLight" w:hint="eastAsia"/>
        </w:rPr>
        <w:t>个</w:t>
      </w:r>
      <w:r>
        <w:rPr>
          <w:rFonts w:ascii="思源宋体 CN ExtraLight" w:hAnsi="思源宋体 CN ExtraLight" w:cs="思源宋体 CN ExtraLight" w:hint="eastAsia"/>
        </w:rPr>
        <w:t>1</w:t>
      </w:r>
      <w:r>
        <w:rPr>
          <w:rFonts w:ascii="思源宋体 CN ExtraLight" w:hAnsi="思源宋体 CN ExtraLight" w:cs="思源宋体 CN ExtraLight" w:hint="eastAsia"/>
        </w:rPr>
        <w:t>）</w:t>
      </w:r>
    </w:p>
    <w:p w:rsidR="002D06F8" w:rsidRDefault="00F5434E">
      <w:pPr>
        <w:ind w:firstLineChars="0" w:firstLine="0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输入正确的旧口令和新口令，点击确认就可以修改密码了。请不要忘记您的密码，如果忘记，请到该项目</w:t>
      </w:r>
      <w:r>
        <w:rPr>
          <w:rFonts w:ascii="思源宋体 CN ExtraLight" w:hAnsi="思源宋体 CN ExtraLight" w:cs="思源宋体 CN ExtraLight" w:hint="eastAsia"/>
        </w:rPr>
        <w:t>CA</w:t>
      </w:r>
      <w:r>
        <w:rPr>
          <w:rFonts w:ascii="思源宋体 CN ExtraLight" w:hAnsi="思源宋体 CN ExtraLight" w:cs="思源宋体 CN ExtraLight" w:hint="eastAsia"/>
        </w:rPr>
        <w:t>发证</w:t>
      </w:r>
      <w:r>
        <w:rPr>
          <w:rFonts w:ascii="思源宋体 CN ExtraLight" w:hAnsi="思源宋体 CN ExtraLight" w:cs="思源宋体 CN ExtraLight" w:hint="eastAsia"/>
        </w:rPr>
        <w:t>交易中心</w:t>
      </w:r>
      <w:r>
        <w:rPr>
          <w:rFonts w:ascii="思源宋体 CN ExtraLight" w:hAnsi="思源宋体 CN ExtraLight" w:cs="思源宋体 CN ExtraLight" w:hint="eastAsia"/>
        </w:rPr>
        <w:t>或联系系统管理员进行密码的初始化。</w:t>
      </w:r>
    </w:p>
    <w:p w:rsidR="002D06F8" w:rsidRDefault="002D06F8">
      <w:pPr>
        <w:pStyle w:val="IndentNormal"/>
        <w:ind w:firstLineChars="0" w:firstLine="0"/>
        <w:rPr>
          <w:rFonts w:ascii="思源宋体 CN ExtraLight" w:hAnsi="思源宋体 CN ExtraLight" w:cs="思源宋体 CN ExtraLight"/>
          <w:b/>
          <w:spacing w:val="4"/>
        </w:rPr>
      </w:pPr>
    </w:p>
    <w:p w:rsidR="002D06F8" w:rsidRDefault="00F5434E">
      <w:pPr>
        <w:pStyle w:val="2"/>
        <w:rPr>
          <w:rFonts w:ascii="思源宋体 CN ExtraLight" w:hAnsi="思源宋体 CN ExtraLight" w:cs="思源宋体 CN ExtraLight"/>
        </w:rPr>
      </w:pPr>
      <w:bookmarkStart w:id="19" w:name="_Toc22068"/>
      <w:r>
        <w:rPr>
          <w:rFonts w:ascii="思源宋体 CN ExtraLight" w:hAnsi="思源宋体 CN ExtraLight" w:cs="思源宋体 CN ExtraLight" w:hint="eastAsia"/>
        </w:rPr>
        <w:lastRenderedPageBreak/>
        <w:t>检测工具</w:t>
      </w:r>
      <w:bookmarkEnd w:id="19"/>
    </w:p>
    <w:p w:rsidR="002D06F8" w:rsidRDefault="00F5434E">
      <w:pPr>
        <w:pStyle w:val="3"/>
        <w:rPr>
          <w:rFonts w:ascii="思源宋体 CN ExtraLight" w:hAnsi="思源宋体 CN ExtraLight" w:cs="思源宋体 CN ExtraLight"/>
        </w:rPr>
      </w:pPr>
      <w:bookmarkStart w:id="20" w:name="_Toc475978921"/>
      <w:bookmarkStart w:id="21" w:name="_Toc25855"/>
      <w:bookmarkStart w:id="22" w:name="_Toc2085"/>
      <w:bookmarkStart w:id="23" w:name="_Toc12536"/>
      <w:r>
        <w:rPr>
          <w:rFonts w:ascii="思源宋体 CN ExtraLight" w:hAnsi="思源宋体 CN ExtraLight" w:cs="思源宋体 CN ExtraLight" w:hint="eastAsia"/>
        </w:rPr>
        <w:t>启动</w:t>
      </w:r>
      <w:bookmarkEnd w:id="20"/>
      <w:bookmarkEnd w:id="21"/>
      <w:bookmarkEnd w:id="22"/>
      <w:r>
        <w:rPr>
          <w:rFonts w:ascii="思源宋体 CN ExtraLight" w:hAnsi="思源宋体 CN ExtraLight" w:cs="思源宋体 CN ExtraLight" w:hint="eastAsia"/>
        </w:rPr>
        <w:t>检测工具</w:t>
      </w:r>
      <w:bookmarkEnd w:id="23"/>
    </w:p>
    <w:p w:rsidR="002D06F8" w:rsidRDefault="00F5434E">
      <w:pPr>
        <w:ind w:firstLine="420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用户可以</w:t>
      </w:r>
      <w:r>
        <w:rPr>
          <w:rFonts w:ascii="思源宋体 CN ExtraLight" w:hAnsi="思源宋体 CN ExtraLight" w:cs="思源宋体 CN ExtraLight" w:hint="eastAsia"/>
        </w:rPr>
        <w:t>双击</w:t>
      </w:r>
      <w:r>
        <w:rPr>
          <w:rFonts w:ascii="思源宋体 CN ExtraLight" w:hAnsi="思源宋体 CN ExtraLight" w:cs="思源宋体 CN ExtraLight" w:hint="eastAsia"/>
        </w:rPr>
        <w:t>桌面上的检测工具图标来</w:t>
      </w:r>
      <w:r>
        <w:rPr>
          <w:rFonts w:ascii="思源宋体 CN ExtraLight" w:hAnsi="思源宋体 CN ExtraLight" w:cs="思源宋体 CN ExtraLight" w:hint="eastAsia"/>
        </w:rPr>
        <w:t>打开证书助手</w:t>
      </w:r>
      <w:r>
        <w:rPr>
          <w:rFonts w:ascii="思源宋体 CN ExtraLight" w:hAnsi="思源宋体 CN ExtraLight" w:cs="思源宋体 CN ExtraLight" w:hint="eastAsia"/>
        </w:rPr>
        <w:t>。</w:t>
      </w:r>
      <w:r>
        <w:rPr>
          <w:rFonts w:ascii="思源宋体 CN ExtraLight" w:hAnsi="思源宋体 CN ExtraLight" w:cs="思源宋体 CN ExtraLight" w:hint="eastAsia"/>
        </w:rPr>
        <w:t>如下图：</w:t>
      </w:r>
    </w:p>
    <w:p w:rsidR="002D06F8" w:rsidRDefault="00F5434E">
      <w:pPr>
        <w:pStyle w:val="IndentNormal"/>
        <w:ind w:firstLineChars="0" w:firstLine="0"/>
        <w:jc w:val="center"/>
        <w:rPr>
          <w:rFonts w:ascii="思源宋体 CN ExtraLight" w:hAnsi="思源宋体 CN ExtraLight" w:cs="思源宋体 CN ExtraLight"/>
          <w:b/>
          <w:spacing w:val="4"/>
        </w:rPr>
      </w:pPr>
      <w:r>
        <w:rPr>
          <w:noProof/>
        </w:rPr>
        <w:drawing>
          <wp:inline distT="0" distB="0" distL="114300" distR="114300">
            <wp:extent cx="666750" cy="821055"/>
            <wp:effectExtent l="0" t="0" r="3810" b="1905"/>
            <wp:docPr id="22" name="图片 11" descr="E:\ABC\替换照片\驱动4.png驱动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1" descr="E:\ABC\替换照片\驱动4.png驱动4"/>
                    <pic:cNvPicPr>
                      <a:picLocks noChangeAspect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82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pStyle w:val="IndentNormal"/>
        <w:ind w:firstLineChars="0" w:firstLine="0"/>
        <w:rPr>
          <w:rFonts w:ascii="思源宋体 CN ExtraLight" w:hAnsi="思源宋体 CN ExtraLight" w:cs="思源宋体 CN ExtraLight"/>
          <w:b/>
          <w:spacing w:val="4"/>
        </w:rPr>
      </w:pPr>
      <w:r>
        <w:rPr>
          <w:noProof/>
        </w:rPr>
        <w:drawing>
          <wp:inline distT="0" distB="0" distL="114300" distR="114300">
            <wp:extent cx="5269865" cy="3325495"/>
            <wp:effectExtent l="0" t="0" r="6985" b="8255"/>
            <wp:docPr id="2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32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pStyle w:val="3"/>
        <w:rPr>
          <w:rFonts w:ascii="思源宋体 CN ExtraLight" w:hAnsi="思源宋体 CN ExtraLight" w:cs="思源宋体 CN ExtraLight"/>
          <w:spacing w:val="4"/>
        </w:rPr>
      </w:pPr>
      <w:bookmarkStart w:id="24" w:name="_Toc32034"/>
      <w:r>
        <w:rPr>
          <w:rFonts w:ascii="思源宋体 CN ExtraLight" w:hAnsi="思源宋体 CN ExtraLight" w:cs="思源宋体 CN ExtraLight" w:hint="eastAsia"/>
        </w:rPr>
        <w:t>一键检测</w:t>
      </w:r>
      <w:bookmarkEnd w:id="24"/>
    </w:p>
    <w:p w:rsidR="002D06F8" w:rsidRDefault="00F5434E">
      <w:pPr>
        <w:ind w:firstLine="420"/>
      </w:pPr>
      <w:r>
        <w:rPr>
          <w:rFonts w:hint="eastAsia"/>
        </w:rPr>
        <w:t>证书助手页面点击“一键检测”模块。如下图：</w:t>
      </w:r>
    </w:p>
    <w:p w:rsidR="002D06F8" w:rsidRDefault="00F5434E">
      <w:pPr>
        <w:ind w:firstLineChars="0" w:firstLine="0"/>
        <w:jc w:val="center"/>
        <w:rPr>
          <w:rFonts w:ascii="思源宋体 CN ExtraLight" w:hAnsi="思源宋体 CN ExtraLight" w:cs="思源宋体 CN ExtraLight"/>
        </w:rPr>
      </w:pPr>
      <w:r>
        <w:rPr>
          <w:noProof/>
        </w:rPr>
        <w:lastRenderedPageBreak/>
        <w:drawing>
          <wp:inline distT="0" distB="0" distL="114300" distR="114300">
            <wp:extent cx="5269865" cy="3325495"/>
            <wp:effectExtent l="0" t="0" r="6985" b="8255"/>
            <wp:docPr id="2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32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="420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该页面主要是</w:t>
      </w:r>
      <w:r>
        <w:rPr>
          <w:rFonts w:ascii="思源宋体 CN ExtraLight" w:hAnsi="思源宋体 CN ExtraLight" w:cs="思源宋体 CN ExtraLight" w:hint="eastAsia"/>
        </w:rPr>
        <w:t>可对</w:t>
      </w:r>
      <w:proofErr w:type="gramStart"/>
      <w:r>
        <w:rPr>
          <w:rFonts w:ascii="思源宋体 CN ExtraLight" w:hAnsi="思源宋体 CN ExtraLight" w:cs="思源宋体 CN ExtraLight" w:hint="eastAsia"/>
        </w:rPr>
        <w:t>锁进行</w:t>
      </w:r>
      <w:proofErr w:type="gramEnd"/>
      <w:r>
        <w:rPr>
          <w:rFonts w:ascii="思源宋体 CN ExtraLight" w:hAnsi="思源宋体 CN ExtraLight" w:cs="思源宋体 CN ExtraLight" w:hint="eastAsia"/>
        </w:rPr>
        <w:t>检测</w:t>
      </w:r>
      <w:r>
        <w:rPr>
          <w:rFonts w:ascii="思源宋体 CN ExtraLight" w:hAnsi="思源宋体 CN ExtraLight" w:cs="思源宋体 CN ExtraLight" w:hint="eastAsia"/>
        </w:rPr>
        <w:t>。</w:t>
      </w:r>
    </w:p>
    <w:p w:rsidR="002D06F8" w:rsidRDefault="00F5434E" w:rsidP="00BD5DDA">
      <w:pPr>
        <w:ind w:firstLine="436"/>
        <w:rPr>
          <w:rFonts w:ascii="思源宋体 CN ExtraLight" w:hAnsi="思源宋体 CN ExtraLight" w:cs="思源宋体 CN ExtraLight"/>
          <w:spacing w:val="4"/>
        </w:rPr>
      </w:pPr>
      <w:r>
        <w:rPr>
          <w:rFonts w:ascii="思源宋体 CN ExtraLight" w:hAnsi="思源宋体 CN ExtraLight" w:cs="思源宋体 CN ExtraLight" w:hint="eastAsia"/>
          <w:spacing w:val="4"/>
        </w:rPr>
        <w:t>插入</w:t>
      </w:r>
      <w:r>
        <w:rPr>
          <w:rFonts w:ascii="思源宋体 CN ExtraLight" w:hAnsi="思源宋体 CN ExtraLight" w:cs="思源宋体 CN ExtraLight" w:hint="eastAsia"/>
          <w:spacing w:val="4"/>
        </w:rPr>
        <w:t>CA</w:t>
      </w:r>
      <w:r>
        <w:rPr>
          <w:rFonts w:ascii="思源宋体 CN ExtraLight" w:hAnsi="思源宋体 CN ExtraLight" w:cs="思源宋体 CN ExtraLight" w:hint="eastAsia"/>
          <w:spacing w:val="4"/>
        </w:rPr>
        <w:t>锁，点击【一键检测】按钮，检测到锁后弹出输入密码提示框，输入</w:t>
      </w:r>
      <w:r>
        <w:rPr>
          <w:rFonts w:ascii="思源宋体 CN ExtraLight" w:hAnsi="思源宋体 CN ExtraLight" w:cs="思源宋体 CN ExtraLight" w:hint="eastAsia"/>
          <w:spacing w:val="4"/>
        </w:rPr>
        <w:t>CA</w:t>
      </w:r>
      <w:r>
        <w:rPr>
          <w:rFonts w:ascii="思源宋体 CN ExtraLight" w:hAnsi="思源宋体 CN ExtraLight" w:cs="思源宋体 CN ExtraLight" w:hint="eastAsia"/>
          <w:spacing w:val="4"/>
        </w:rPr>
        <w:t>锁密码后点击【确定】按钮，进入检测页面。如下图：</w:t>
      </w:r>
    </w:p>
    <w:p w:rsidR="002D06F8" w:rsidRDefault="00F5434E">
      <w:pPr>
        <w:ind w:firstLineChars="0" w:firstLine="0"/>
        <w:jc w:val="center"/>
      </w:pPr>
      <w:r>
        <w:rPr>
          <w:noProof/>
        </w:rPr>
        <w:drawing>
          <wp:inline distT="0" distB="0" distL="114300" distR="114300">
            <wp:extent cx="5269865" cy="3325495"/>
            <wp:effectExtent l="0" t="0" r="6985" b="8255"/>
            <wp:docPr id="2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32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Chars="0" w:firstLine="0"/>
        <w:jc w:val="center"/>
      </w:pPr>
      <w:r>
        <w:rPr>
          <w:noProof/>
        </w:rPr>
        <w:lastRenderedPageBreak/>
        <w:drawing>
          <wp:inline distT="0" distB="0" distL="114300" distR="114300">
            <wp:extent cx="5269865" cy="3325495"/>
            <wp:effectExtent l="0" t="0" r="6985" b="8255"/>
            <wp:docPr id="2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32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="420"/>
      </w:pPr>
      <w:r>
        <w:rPr>
          <w:rFonts w:hint="eastAsia"/>
        </w:rPr>
        <w:t>检测完成后显示检测结果。如下图：</w:t>
      </w:r>
    </w:p>
    <w:p w:rsidR="002D06F8" w:rsidRDefault="00F5434E">
      <w:pPr>
        <w:ind w:firstLineChars="0" w:firstLine="0"/>
        <w:jc w:val="center"/>
      </w:pPr>
      <w:r>
        <w:rPr>
          <w:noProof/>
        </w:rPr>
        <w:drawing>
          <wp:inline distT="0" distB="0" distL="114300" distR="114300">
            <wp:extent cx="5269865" cy="3325495"/>
            <wp:effectExtent l="0" t="0" r="6985" b="8255"/>
            <wp:docPr id="2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32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2D06F8" w:rsidP="00BD5DDA">
      <w:pPr>
        <w:ind w:firstLine="436"/>
        <w:rPr>
          <w:rFonts w:ascii="思源宋体 CN ExtraLight" w:hAnsi="思源宋体 CN ExtraLight" w:cs="思源宋体 CN ExtraLight"/>
          <w:spacing w:val="4"/>
        </w:rPr>
      </w:pPr>
    </w:p>
    <w:p w:rsidR="002D06F8" w:rsidRDefault="00F5434E">
      <w:pPr>
        <w:pStyle w:val="3"/>
        <w:rPr>
          <w:rFonts w:ascii="思源宋体 CN ExtraLight" w:hAnsi="思源宋体 CN ExtraLight" w:cs="思源宋体 CN ExtraLight"/>
        </w:rPr>
      </w:pPr>
      <w:bookmarkStart w:id="25" w:name="_Toc15988"/>
      <w:r>
        <w:rPr>
          <w:rFonts w:ascii="思源宋体 CN ExtraLight" w:hAnsi="思源宋体 CN ExtraLight" w:cs="思源宋体 CN ExtraLight" w:hint="eastAsia"/>
        </w:rPr>
        <w:t>证书显示</w:t>
      </w:r>
      <w:bookmarkEnd w:id="25"/>
    </w:p>
    <w:p w:rsidR="002D06F8" w:rsidRDefault="00F5434E">
      <w:pPr>
        <w:ind w:firstLine="420"/>
      </w:pPr>
      <w:r>
        <w:rPr>
          <w:rFonts w:hint="eastAsia"/>
        </w:rPr>
        <w:t>插入</w:t>
      </w:r>
      <w:r>
        <w:rPr>
          <w:rFonts w:hint="eastAsia"/>
        </w:rPr>
        <w:t>CA</w:t>
      </w:r>
      <w:r>
        <w:rPr>
          <w:rFonts w:hint="eastAsia"/>
        </w:rPr>
        <w:t>锁，证书助手页面点击“证书显示”模块。如下图：</w:t>
      </w:r>
    </w:p>
    <w:p w:rsidR="002D06F8" w:rsidRDefault="00F5434E">
      <w:pPr>
        <w:ind w:firstLineChars="0" w:firstLine="0"/>
        <w:jc w:val="center"/>
        <w:rPr>
          <w:rFonts w:ascii="思源宋体 CN ExtraLight" w:hAnsi="思源宋体 CN ExtraLight" w:cs="思源宋体 CN ExtraLight"/>
        </w:rPr>
      </w:pPr>
      <w:r>
        <w:rPr>
          <w:noProof/>
        </w:rPr>
        <w:lastRenderedPageBreak/>
        <w:drawing>
          <wp:inline distT="0" distB="0" distL="114300" distR="114300">
            <wp:extent cx="5269865" cy="3325495"/>
            <wp:effectExtent l="0" t="0" r="6985" b="8255"/>
            <wp:docPr id="2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32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pStyle w:val="IndentNormal"/>
        <w:ind w:firstLineChars="0" w:firstLine="0"/>
        <w:jc w:val="both"/>
        <w:rPr>
          <w:rFonts w:ascii="思源宋体 CN ExtraLight" w:hAnsi="思源宋体 CN ExtraLight" w:cs="思源宋体 CN ExtraLight"/>
          <w:bCs/>
          <w:spacing w:val="4"/>
          <w:sz w:val="21"/>
        </w:rPr>
      </w:pPr>
      <w:r>
        <w:rPr>
          <w:rFonts w:ascii="思源宋体 CN ExtraLight" w:hAnsi="思源宋体 CN ExtraLight" w:cs="思源宋体 CN ExtraLight" w:hint="eastAsia"/>
          <w:bCs/>
          <w:spacing w:val="4"/>
          <w:sz w:val="21"/>
        </w:rPr>
        <w:t xml:space="preserve">    </w:t>
      </w:r>
      <w:r>
        <w:rPr>
          <w:rFonts w:ascii="思源宋体 CN ExtraLight" w:hAnsi="思源宋体 CN ExtraLight" w:cs="思源宋体 CN ExtraLight" w:hint="eastAsia"/>
          <w:bCs/>
          <w:spacing w:val="4"/>
          <w:sz w:val="21"/>
        </w:rPr>
        <w:t>证书显示页面支持“签名证书”和“加密证书”查看。</w:t>
      </w:r>
    </w:p>
    <w:p w:rsidR="002D06F8" w:rsidRDefault="00F5434E">
      <w:pPr>
        <w:pStyle w:val="3"/>
        <w:rPr>
          <w:rFonts w:ascii="思源宋体 CN ExtraLight" w:hAnsi="思源宋体 CN ExtraLight" w:cs="思源宋体 CN ExtraLight"/>
        </w:rPr>
      </w:pPr>
      <w:bookmarkStart w:id="26" w:name="_Toc29248"/>
      <w:bookmarkStart w:id="27" w:name="_Toc14572"/>
      <w:bookmarkStart w:id="28" w:name="_Toc475978925"/>
      <w:bookmarkStart w:id="29" w:name="_Toc6011"/>
      <w:r>
        <w:rPr>
          <w:rFonts w:ascii="思源宋体 CN ExtraLight" w:hAnsi="思源宋体 CN ExtraLight" w:cs="思源宋体 CN ExtraLight" w:hint="eastAsia"/>
        </w:rPr>
        <w:t>签章</w:t>
      </w:r>
      <w:bookmarkEnd w:id="26"/>
      <w:bookmarkEnd w:id="27"/>
      <w:bookmarkEnd w:id="28"/>
      <w:r>
        <w:rPr>
          <w:rFonts w:ascii="思源宋体 CN ExtraLight" w:hAnsi="思源宋体 CN ExtraLight" w:cs="思源宋体 CN ExtraLight" w:hint="eastAsia"/>
        </w:rPr>
        <w:t>显示</w:t>
      </w:r>
      <w:bookmarkEnd w:id="29"/>
    </w:p>
    <w:p w:rsidR="002D06F8" w:rsidRDefault="00F5434E">
      <w:pPr>
        <w:ind w:firstLine="420"/>
      </w:pPr>
      <w:r>
        <w:rPr>
          <w:rFonts w:hint="eastAsia"/>
        </w:rPr>
        <w:t>插入</w:t>
      </w:r>
      <w:r>
        <w:rPr>
          <w:rFonts w:hint="eastAsia"/>
        </w:rPr>
        <w:t>CA</w:t>
      </w:r>
      <w:r>
        <w:rPr>
          <w:rFonts w:hint="eastAsia"/>
        </w:rPr>
        <w:t>锁，证书助手页面点击“证书显示”模块，打开签章测试工具页面。如下图：</w:t>
      </w:r>
    </w:p>
    <w:p w:rsidR="002D06F8" w:rsidRDefault="00F5434E">
      <w:pPr>
        <w:ind w:firstLineChars="0" w:firstLine="0"/>
        <w:jc w:val="center"/>
        <w:rPr>
          <w:rFonts w:ascii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73040" cy="3983355"/>
            <wp:effectExtent l="0" t="0" r="3810" b="17145"/>
            <wp:docPr id="3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983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="420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lastRenderedPageBreak/>
        <w:t>此页面是用于测试证书</w:t>
      </w:r>
      <w:r>
        <w:rPr>
          <w:rFonts w:ascii="思源宋体 CN ExtraLight" w:hAnsi="思源宋体 CN ExtraLight" w:cs="思源宋体 CN ExtraLight" w:hint="eastAsia"/>
        </w:rPr>
        <w:t>Key</w:t>
      </w:r>
      <w:r>
        <w:rPr>
          <w:rFonts w:ascii="思源宋体 CN ExtraLight" w:hAnsi="思源宋体 CN ExtraLight" w:cs="思源宋体 CN ExtraLight" w:hint="eastAsia"/>
        </w:rPr>
        <w:t>是否可以正常签章，请点击</w:t>
      </w:r>
      <w:r>
        <w:rPr>
          <w:noProof/>
        </w:rPr>
        <w:drawing>
          <wp:inline distT="0" distB="0" distL="114300" distR="114300">
            <wp:extent cx="276225" cy="300355"/>
            <wp:effectExtent l="0" t="0" r="9525" b="4445"/>
            <wp:docPr id="31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30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思源宋体 CN ExtraLight" w:hAnsi="思源宋体 CN ExtraLight" w:cs="思源宋体 CN ExtraLight" w:hint="eastAsia"/>
        </w:rPr>
        <w:t>，在出现的</w:t>
      </w:r>
      <w:r>
        <w:rPr>
          <w:rFonts w:ascii="思源宋体 CN ExtraLight" w:hAnsi="思源宋体 CN ExtraLight" w:cs="思源宋体 CN ExtraLight" w:hint="eastAsia"/>
        </w:rPr>
        <w:t>“</w:t>
      </w:r>
      <w:r>
        <w:rPr>
          <w:rFonts w:ascii="思源宋体 CN ExtraLight" w:hAnsi="思源宋体 CN ExtraLight" w:cs="思源宋体 CN ExtraLight" w:hint="eastAsia"/>
        </w:rPr>
        <w:t>签章选择</w:t>
      </w:r>
      <w:r>
        <w:rPr>
          <w:rFonts w:ascii="思源宋体 CN ExtraLight" w:hAnsi="思源宋体 CN ExtraLight" w:cs="思源宋体 CN ExtraLight" w:hint="eastAsia"/>
        </w:rPr>
        <w:t>”</w:t>
      </w:r>
      <w:r>
        <w:rPr>
          <w:rFonts w:ascii="思源宋体 CN ExtraLight" w:hAnsi="思源宋体 CN ExtraLight" w:cs="思源宋体 CN ExtraLight" w:hint="eastAsia"/>
        </w:rPr>
        <w:t>窗口中，选择签章的名称和签章的模式，并输入您的证书</w:t>
      </w:r>
      <w:r>
        <w:rPr>
          <w:rFonts w:ascii="思源宋体 CN ExtraLight" w:hAnsi="思源宋体 CN ExtraLight" w:cs="思源宋体 CN ExtraLight" w:hint="eastAsia"/>
        </w:rPr>
        <w:t>Key</w:t>
      </w:r>
      <w:r>
        <w:rPr>
          <w:rFonts w:ascii="思源宋体 CN ExtraLight" w:hAnsi="思源宋体 CN ExtraLight" w:cs="思源宋体 CN ExtraLight" w:hint="eastAsia"/>
        </w:rPr>
        <w:t>的密码，点击确定按钮。</w:t>
      </w:r>
    </w:p>
    <w:p w:rsidR="002D06F8" w:rsidRDefault="00F5434E">
      <w:pPr>
        <w:pStyle w:val="IndentNormal"/>
        <w:ind w:firstLineChars="0" w:firstLine="0"/>
        <w:jc w:val="center"/>
        <w:rPr>
          <w:rFonts w:ascii="思源宋体 CN ExtraLight" w:hAnsi="思源宋体 CN ExtraLight" w:cs="思源宋体 CN ExtraLight"/>
          <w:spacing w:val="4"/>
          <w:sz w:val="21"/>
        </w:rPr>
      </w:pPr>
      <w:r>
        <w:rPr>
          <w:noProof/>
        </w:rPr>
        <w:drawing>
          <wp:inline distT="0" distB="0" distL="114300" distR="114300">
            <wp:extent cx="3343275" cy="4457700"/>
            <wp:effectExtent l="0" t="0" r="9525" b="0"/>
            <wp:docPr id="83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2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Chars="400" w:firstLine="840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如果能成功加盖印章，并且有勾显示，则证明您的证书</w:t>
      </w:r>
      <w:r>
        <w:rPr>
          <w:rFonts w:ascii="思源宋体 CN ExtraLight" w:hAnsi="思源宋体 CN ExtraLight" w:cs="思源宋体 CN ExtraLight" w:hint="eastAsia"/>
        </w:rPr>
        <w:t>Key</w:t>
      </w:r>
      <w:r>
        <w:rPr>
          <w:rFonts w:ascii="思源宋体 CN ExtraLight" w:hAnsi="思源宋体 CN ExtraLight" w:cs="思源宋体 CN ExtraLight" w:hint="eastAsia"/>
        </w:rPr>
        <w:t>没有问题。</w:t>
      </w:r>
    </w:p>
    <w:p w:rsidR="002D06F8" w:rsidRDefault="00F5434E">
      <w:pPr>
        <w:ind w:firstLine="420"/>
        <w:jc w:val="center"/>
        <w:rPr>
          <w:rFonts w:ascii="思源宋体 CN ExtraLight" w:hAnsi="思源宋体 CN ExtraLight" w:cs="思源宋体 CN ExtraLight"/>
        </w:rPr>
      </w:pPr>
      <w:r>
        <w:rPr>
          <w:noProof/>
        </w:rPr>
        <w:lastRenderedPageBreak/>
        <w:drawing>
          <wp:inline distT="0" distB="0" distL="114300" distR="114300">
            <wp:extent cx="5273040" cy="3306445"/>
            <wp:effectExtent l="0" t="0" r="3810" b="8255"/>
            <wp:docPr id="84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2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306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Chars="400" w:firstLine="840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如果出现其他的提示，请及时和该项目</w:t>
      </w:r>
      <w:r>
        <w:rPr>
          <w:rFonts w:ascii="思源宋体 CN ExtraLight" w:hAnsi="思源宋体 CN ExtraLight" w:cs="思源宋体 CN ExtraLight" w:hint="eastAsia"/>
        </w:rPr>
        <w:t>CA</w:t>
      </w:r>
      <w:r>
        <w:rPr>
          <w:rFonts w:ascii="思源宋体 CN ExtraLight" w:hAnsi="思源宋体 CN ExtraLight" w:cs="思源宋体 CN ExtraLight" w:hint="eastAsia"/>
        </w:rPr>
        <w:t>联系。</w:t>
      </w:r>
    </w:p>
    <w:p w:rsidR="002D06F8" w:rsidRDefault="00F5434E">
      <w:pPr>
        <w:pStyle w:val="2"/>
        <w:rPr>
          <w:rFonts w:ascii="思源宋体 CN ExtraLight" w:hAnsi="思源宋体 CN ExtraLight" w:cs="思源宋体 CN ExtraLight"/>
        </w:rPr>
      </w:pPr>
      <w:bookmarkStart w:id="30" w:name="_Toc7579"/>
      <w:bookmarkStart w:id="31" w:name="_Toc30522"/>
      <w:bookmarkStart w:id="32" w:name="_Toc475978926"/>
      <w:bookmarkStart w:id="33" w:name="_Toc18976"/>
      <w:r>
        <w:rPr>
          <w:rFonts w:ascii="思源宋体 CN ExtraLight" w:hAnsi="思源宋体 CN ExtraLight" w:cs="思源宋体 CN ExtraLight" w:hint="eastAsia"/>
        </w:rPr>
        <w:t>浏览器配置</w:t>
      </w:r>
      <w:bookmarkEnd w:id="30"/>
      <w:bookmarkEnd w:id="31"/>
      <w:bookmarkEnd w:id="32"/>
      <w:bookmarkEnd w:id="33"/>
    </w:p>
    <w:p w:rsidR="002D06F8" w:rsidRDefault="00F5434E">
      <w:pPr>
        <w:pStyle w:val="3"/>
        <w:rPr>
          <w:rFonts w:ascii="思源宋体 CN ExtraLight" w:hAnsi="思源宋体 CN ExtraLight" w:cs="思源宋体 CN ExtraLight"/>
        </w:rPr>
      </w:pPr>
      <w:bookmarkStart w:id="34" w:name="_Toc475978927"/>
      <w:bookmarkStart w:id="35" w:name="_Toc31481"/>
      <w:bookmarkStart w:id="36" w:name="_Toc22136"/>
      <w:bookmarkStart w:id="37" w:name="_Toc12454"/>
      <w:r>
        <w:rPr>
          <w:rFonts w:ascii="思源宋体 CN ExtraLight" w:hAnsi="思源宋体 CN ExtraLight" w:cs="思源宋体 CN ExtraLight" w:hint="eastAsia"/>
        </w:rPr>
        <w:t>Internet</w:t>
      </w:r>
      <w:r>
        <w:rPr>
          <w:rFonts w:ascii="思源宋体 CN ExtraLight" w:hAnsi="思源宋体 CN ExtraLight" w:cs="思源宋体 CN ExtraLight" w:hint="eastAsia"/>
        </w:rPr>
        <w:t>选项</w:t>
      </w:r>
      <w:bookmarkEnd w:id="34"/>
      <w:bookmarkEnd w:id="35"/>
      <w:bookmarkEnd w:id="36"/>
      <w:bookmarkEnd w:id="37"/>
    </w:p>
    <w:p w:rsidR="002D06F8" w:rsidRDefault="00F5434E">
      <w:pPr>
        <w:ind w:firstLine="420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为了让系统插件能够正常工作，请按照以下步骤进行浏览器的配置。</w:t>
      </w:r>
    </w:p>
    <w:p w:rsidR="002D06F8" w:rsidRDefault="00F5434E">
      <w:pPr>
        <w:ind w:firstLine="420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1</w:t>
      </w:r>
      <w:r>
        <w:rPr>
          <w:rFonts w:ascii="思源宋体 CN ExtraLight" w:hAnsi="思源宋体 CN ExtraLight" w:cs="思源宋体 CN ExtraLight" w:hint="eastAsia"/>
        </w:rPr>
        <w:t>、打开浏览器，在“工具”菜单→“</w:t>
      </w:r>
      <w:r>
        <w:rPr>
          <w:rFonts w:ascii="思源宋体 CN ExtraLight" w:hAnsi="思源宋体 CN ExtraLight" w:cs="思源宋体 CN ExtraLight" w:hint="eastAsia"/>
        </w:rPr>
        <w:t>Internet</w:t>
      </w:r>
      <w:r>
        <w:rPr>
          <w:rFonts w:ascii="思源宋体 CN ExtraLight" w:hAnsi="思源宋体 CN ExtraLight" w:cs="思源宋体 CN ExtraLight" w:hint="eastAsia"/>
        </w:rPr>
        <w:t>选项”</w:t>
      </w:r>
    </w:p>
    <w:p w:rsidR="002D06F8" w:rsidRDefault="00F5434E" w:rsidP="00BD5DDA">
      <w:pPr>
        <w:ind w:firstLine="420"/>
        <w:jc w:val="center"/>
        <w:rPr>
          <w:rFonts w:ascii="思源宋体 CN ExtraLight" w:hAnsi="思源宋体 CN ExtraLight" w:cs="思源宋体 CN ExtraLight"/>
          <w:spacing w:val="4"/>
        </w:rPr>
      </w:pPr>
      <w:r>
        <w:rPr>
          <w:rFonts w:ascii="思源宋体 CN ExtraLight" w:hAnsi="思源宋体 CN ExtraLight" w:cs="思源宋体 CN ExtraLight" w:hint="eastAsia"/>
          <w:noProof/>
          <w:spacing w:val="4"/>
        </w:rPr>
        <w:drawing>
          <wp:inline distT="0" distB="0" distL="0" distR="0">
            <wp:extent cx="3562350" cy="3152775"/>
            <wp:effectExtent l="0" t="0" r="0" b="9525"/>
            <wp:docPr id="1318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8" name="图片 29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="420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2</w:t>
      </w:r>
      <w:r>
        <w:rPr>
          <w:rFonts w:ascii="思源宋体 CN ExtraLight" w:hAnsi="思源宋体 CN ExtraLight" w:cs="思源宋体 CN ExtraLight" w:hint="eastAsia"/>
        </w:rPr>
        <w:t>、弹出对话框之后，请选择“安全”选项卡，具体的界面如下图：</w:t>
      </w:r>
    </w:p>
    <w:p w:rsidR="002D06F8" w:rsidRDefault="00F5434E" w:rsidP="00BD5DDA">
      <w:pPr>
        <w:ind w:firstLine="420"/>
        <w:jc w:val="center"/>
        <w:rPr>
          <w:rFonts w:ascii="思源宋体 CN ExtraLight" w:hAnsi="思源宋体 CN ExtraLight" w:cs="思源宋体 CN ExtraLight"/>
          <w:spacing w:val="4"/>
        </w:rPr>
      </w:pPr>
      <w:r>
        <w:rPr>
          <w:rFonts w:ascii="思源宋体 CN ExtraLight" w:hAnsi="思源宋体 CN ExtraLight" w:cs="思源宋体 CN ExtraLight" w:hint="eastAsia"/>
          <w:noProof/>
          <w:spacing w:val="4"/>
        </w:rPr>
        <w:lastRenderedPageBreak/>
        <w:drawing>
          <wp:inline distT="0" distB="0" distL="0" distR="0">
            <wp:extent cx="2914650" cy="3476625"/>
            <wp:effectExtent l="0" t="0" r="0" b="9525"/>
            <wp:docPr id="1319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9" name="图片 30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="420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3</w:t>
      </w:r>
      <w:r>
        <w:rPr>
          <w:rFonts w:ascii="思源宋体 CN ExtraLight" w:hAnsi="思源宋体 CN ExtraLight" w:cs="思源宋体 CN ExtraLight" w:hint="eastAsia"/>
        </w:rPr>
        <w:t>、点击绿色的“受信任的站点”的图片，会看到如下图所示的界面：</w:t>
      </w:r>
    </w:p>
    <w:p w:rsidR="002D06F8" w:rsidRDefault="00F5434E" w:rsidP="00BD5DDA">
      <w:pPr>
        <w:ind w:firstLine="420"/>
        <w:jc w:val="center"/>
        <w:rPr>
          <w:rFonts w:ascii="思源宋体 CN ExtraLight" w:hAnsi="思源宋体 CN ExtraLight" w:cs="思源宋体 CN ExtraLight"/>
          <w:spacing w:val="4"/>
        </w:rPr>
      </w:pPr>
      <w:r>
        <w:rPr>
          <w:rFonts w:ascii="思源宋体 CN ExtraLight" w:hAnsi="思源宋体 CN ExtraLight" w:cs="思源宋体 CN ExtraLight" w:hint="eastAsia"/>
          <w:noProof/>
          <w:spacing w:val="4"/>
        </w:rPr>
        <w:drawing>
          <wp:inline distT="0" distB="0" distL="0" distR="0">
            <wp:extent cx="3648075" cy="3895725"/>
            <wp:effectExtent l="0" t="0" r="9525" b="9525"/>
            <wp:docPr id="1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0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389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="420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4</w:t>
      </w:r>
      <w:r>
        <w:rPr>
          <w:rFonts w:ascii="思源宋体 CN ExtraLight" w:hAnsi="思源宋体 CN ExtraLight" w:cs="思源宋体 CN ExtraLight" w:hint="eastAsia"/>
        </w:rPr>
        <w:t>、点击“站点”</w:t>
      </w:r>
      <w:r>
        <w:rPr>
          <w:rFonts w:ascii="思源宋体 CN ExtraLight" w:hAnsi="思源宋体 CN ExtraLight" w:cs="思源宋体 CN ExtraLight" w:hint="eastAsia"/>
        </w:rPr>
        <w:t xml:space="preserve"> </w:t>
      </w:r>
      <w:r>
        <w:rPr>
          <w:rFonts w:ascii="思源宋体 CN ExtraLight" w:hAnsi="思源宋体 CN ExtraLight" w:cs="思源宋体 CN ExtraLight" w:hint="eastAsia"/>
        </w:rPr>
        <w:t>按钮，出现如下对话框：</w:t>
      </w:r>
    </w:p>
    <w:p w:rsidR="002D06F8" w:rsidRDefault="00F5434E" w:rsidP="00BD5DDA">
      <w:pPr>
        <w:ind w:firstLine="420"/>
        <w:jc w:val="center"/>
        <w:rPr>
          <w:rFonts w:ascii="思源宋体 CN ExtraLight" w:hAnsi="思源宋体 CN ExtraLight" w:cs="思源宋体 CN ExtraLight"/>
          <w:spacing w:val="4"/>
        </w:rPr>
      </w:pPr>
      <w:r>
        <w:rPr>
          <w:rFonts w:ascii="思源宋体 CN ExtraLight" w:hAnsi="思源宋体 CN ExtraLight" w:cs="思源宋体 CN ExtraLight" w:hint="eastAsia"/>
          <w:noProof/>
          <w:spacing w:val="4"/>
        </w:rPr>
        <w:lastRenderedPageBreak/>
        <w:drawing>
          <wp:inline distT="0" distB="0" distL="0" distR="0">
            <wp:extent cx="3743325" cy="3048000"/>
            <wp:effectExtent l="0" t="0" r="952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="420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输入系统服务器的</w:t>
      </w:r>
      <w:r>
        <w:rPr>
          <w:rFonts w:ascii="思源宋体 CN ExtraLight" w:hAnsi="思源宋体 CN ExtraLight" w:cs="思源宋体 CN ExtraLight" w:hint="eastAsia"/>
        </w:rPr>
        <w:t>IP</w:t>
      </w:r>
      <w:r>
        <w:rPr>
          <w:rFonts w:ascii="思源宋体 CN ExtraLight" w:hAnsi="思源宋体 CN ExtraLight" w:cs="思源宋体 CN ExtraLight" w:hint="eastAsia"/>
        </w:rPr>
        <w:t>地址，格式例如：</w:t>
      </w:r>
      <w:r>
        <w:rPr>
          <w:rFonts w:ascii="思源宋体 CN ExtraLight" w:hAnsi="思源宋体 CN ExtraLight" w:cs="思源宋体 CN ExtraLight" w:hint="eastAsia"/>
        </w:rPr>
        <w:t>192.168.0.123</w:t>
      </w:r>
      <w:r>
        <w:rPr>
          <w:rFonts w:ascii="思源宋体 CN ExtraLight" w:hAnsi="思源宋体 CN ExtraLight" w:cs="思源宋体 CN ExtraLight" w:hint="eastAsia"/>
        </w:rPr>
        <w:t>，然后点击“添加”按钮完成添加，再按“关闭”按钮退出。</w:t>
      </w:r>
    </w:p>
    <w:p w:rsidR="002D06F8" w:rsidRDefault="00F5434E">
      <w:pPr>
        <w:ind w:firstLine="420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5</w:t>
      </w:r>
      <w:r>
        <w:rPr>
          <w:rFonts w:ascii="思源宋体 CN ExtraLight" w:hAnsi="思源宋体 CN ExtraLight" w:cs="思源宋体 CN ExtraLight" w:hint="eastAsia"/>
        </w:rPr>
        <w:t>、设置自定义安全级别，开放</w:t>
      </w:r>
      <w:proofErr w:type="spellStart"/>
      <w:r>
        <w:rPr>
          <w:rFonts w:ascii="思源宋体 CN ExtraLight" w:hAnsi="思源宋体 CN ExtraLight" w:cs="思源宋体 CN ExtraLight" w:hint="eastAsia"/>
        </w:rPr>
        <w:t>Activex</w:t>
      </w:r>
      <w:proofErr w:type="spellEnd"/>
      <w:r>
        <w:rPr>
          <w:rFonts w:ascii="思源宋体 CN ExtraLight" w:hAnsi="思源宋体 CN ExtraLight" w:cs="思源宋体 CN ExtraLight" w:hint="eastAsia"/>
        </w:rPr>
        <w:t>的访问权限：</w:t>
      </w:r>
    </w:p>
    <w:p w:rsidR="002D06F8" w:rsidRDefault="00F5434E" w:rsidP="00BD5DDA">
      <w:pPr>
        <w:ind w:firstLine="420"/>
        <w:jc w:val="center"/>
        <w:rPr>
          <w:rFonts w:ascii="思源宋体 CN ExtraLight" w:hAnsi="思源宋体 CN ExtraLight" w:cs="思源宋体 CN ExtraLight"/>
          <w:spacing w:val="4"/>
        </w:rPr>
      </w:pPr>
      <w:r>
        <w:rPr>
          <w:rFonts w:ascii="思源宋体 CN ExtraLight" w:hAnsi="思源宋体 CN ExtraLight" w:cs="思源宋体 CN ExtraLight" w:hint="eastAsia"/>
          <w:noProof/>
          <w:spacing w:val="4"/>
        </w:rPr>
        <w:drawing>
          <wp:inline distT="0" distB="0" distL="0" distR="0">
            <wp:extent cx="3533775" cy="4152900"/>
            <wp:effectExtent l="0" t="0" r="9525" b="0"/>
            <wp:docPr id="1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6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415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="420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会出现一个窗口，把其中的</w:t>
      </w:r>
      <w:proofErr w:type="spellStart"/>
      <w:r>
        <w:rPr>
          <w:rFonts w:ascii="思源宋体 CN ExtraLight" w:hAnsi="思源宋体 CN ExtraLight" w:cs="思源宋体 CN ExtraLight" w:hint="eastAsia"/>
        </w:rPr>
        <w:t>Activex</w:t>
      </w:r>
      <w:proofErr w:type="spellEnd"/>
      <w:r>
        <w:rPr>
          <w:rFonts w:ascii="思源宋体 CN ExtraLight" w:hAnsi="思源宋体 CN ExtraLight" w:cs="思源宋体 CN ExtraLight" w:hint="eastAsia"/>
        </w:rPr>
        <w:t>控件和插件的设置全部改为启用。</w:t>
      </w:r>
    </w:p>
    <w:p w:rsidR="002D06F8" w:rsidRDefault="00F5434E" w:rsidP="00BD5DDA">
      <w:pPr>
        <w:ind w:firstLine="420"/>
        <w:jc w:val="center"/>
        <w:rPr>
          <w:rFonts w:ascii="思源宋体 CN ExtraLight" w:hAnsi="思源宋体 CN ExtraLight" w:cs="思源宋体 CN ExtraLight"/>
          <w:spacing w:val="4"/>
        </w:rPr>
      </w:pPr>
      <w:r>
        <w:rPr>
          <w:rFonts w:ascii="思源宋体 CN ExtraLight" w:hAnsi="思源宋体 CN ExtraLight" w:cs="思源宋体 CN ExtraLight" w:hint="eastAsia"/>
          <w:noProof/>
          <w:spacing w:val="4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2057400</wp:posOffset>
                </wp:positionH>
                <wp:positionV relativeFrom="paragraph">
                  <wp:posOffset>990600</wp:posOffset>
                </wp:positionV>
                <wp:extent cx="1988820" cy="692150"/>
                <wp:effectExtent l="152400" t="9525" r="11430" b="22225"/>
                <wp:wrapNone/>
                <wp:docPr id="85" name="圆角矩形标注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8820" cy="692150"/>
                        </a:xfrm>
                        <a:prstGeom prst="wedgeRoundRectCallout">
                          <a:avLst>
                            <a:gd name="adj1" fmla="val -56704"/>
                            <a:gd name="adj2" fmla="val -9148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19050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:rsidR="002D06F8" w:rsidRDefault="00F5434E" w:rsidP="00BD5DDA">
                            <w:pPr>
                              <w:ind w:firstLine="420"/>
                            </w:pPr>
                            <w:r>
                              <w:rPr>
                                <w:rFonts w:hint="eastAsia"/>
                              </w:rPr>
                              <w:t>选择启用（共</w:t>
                            </w:r>
                            <w:r>
                              <w:rPr>
                                <w:rFonts w:hint="eastAsia"/>
                              </w:rPr>
                              <w:t>5</w:t>
                            </w:r>
                            <w:r>
                              <w:rPr>
                                <w:rFonts w:hint="eastAsia"/>
                              </w:rPr>
                              <w:t>个</w:t>
                            </w:r>
                            <w:r>
                              <w:rPr>
                                <w:rFonts w:hint="eastAsia"/>
                              </w:rPr>
                              <w:t>ActiveX</w:t>
                            </w:r>
                            <w:r>
                              <w:rPr>
                                <w:rFonts w:hint="eastAsia"/>
                              </w:rPr>
                              <w:t>）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圆角矩形标注 85" o:spid="_x0000_s1026" type="#_x0000_t62" style="position:absolute;left:0;text-align:left;margin-left:162pt;margin-top:78pt;width:156.6pt;height:54.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" adj="-1448,8824" strokecolor="red" strokeweight="1.5pt">
                <v:textbox>
                  <w:txbxContent>
                    <w:p w:rsidR="002D06F8" w:rsidRDefault="00F5434E" w:rsidP="00BD5DDA">
                      <w:pPr>
                        <w:ind w:firstLine="420"/>
                      </w:pPr>
                      <w:r>
                        <w:rPr>
                          <w:rFonts w:hint="eastAsia"/>
                        </w:rPr>
                        <w:t>选择启用（共</w:t>
                      </w:r>
                      <w:r>
                        <w:rPr>
                          <w:rFonts w:hint="eastAsia"/>
                        </w:rPr>
                        <w:t>5</w:t>
                      </w:r>
                      <w:r>
                        <w:rPr>
                          <w:rFonts w:hint="eastAsia"/>
                        </w:rPr>
                        <w:t>个</w:t>
                      </w:r>
                      <w:r>
                        <w:rPr>
                          <w:rFonts w:hint="eastAsia"/>
                        </w:rPr>
                        <w:t>ActiveX</w:t>
                      </w:r>
                      <w:r>
                        <w:rPr>
                          <w:rFonts w:hint="eastAsia"/>
                        </w:rPr>
                        <w:t>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思源宋体 CN ExtraLight" w:hAnsi="思源宋体 CN ExtraLight" w:cs="思源宋体 CN ExtraLight" w:hint="eastAsia"/>
          <w:noProof/>
          <w:spacing w:val="4"/>
        </w:rPr>
        <w:drawing>
          <wp:inline distT="0" distB="0" distL="0" distR="0">
            <wp:extent cx="3448050" cy="3686175"/>
            <wp:effectExtent l="0" t="0" r="0" b="9525"/>
            <wp:docPr id="1323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3" name="图片 34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="420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文件下载设置，开放文件下载的权限：设置为启用。</w:t>
      </w:r>
    </w:p>
    <w:p w:rsidR="002D06F8" w:rsidRDefault="00F5434E" w:rsidP="00BD5DDA">
      <w:pPr>
        <w:ind w:firstLine="420"/>
        <w:jc w:val="center"/>
        <w:rPr>
          <w:rFonts w:ascii="思源宋体 CN ExtraLight" w:hAnsi="思源宋体 CN ExtraLight" w:cs="思源宋体 CN ExtraLight"/>
          <w:szCs w:val="21"/>
        </w:rPr>
      </w:pPr>
      <w:r>
        <w:rPr>
          <w:rFonts w:ascii="思源宋体 CN ExtraLight" w:hAnsi="思源宋体 CN ExtraLight" w:cs="思源宋体 CN ExtraLight" w:hint="eastAsia"/>
          <w:noProof/>
          <w:spacing w:val="4"/>
        </w:rPr>
        <w:drawing>
          <wp:inline distT="0" distB="0" distL="0" distR="0">
            <wp:extent cx="3524250" cy="3705225"/>
            <wp:effectExtent l="0" t="0" r="0" b="9525"/>
            <wp:docPr id="1324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4" name="图片 35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370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06F8" w:rsidRDefault="002D06F8" w:rsidP="00BD5DDA">
      <w:pPr>
        <w:ind w:firstLine="420"/>
        <w:rPr>
          <w:rFonts w:ascii="思源宋体 CN ExtraLight" w:hAnsi="思源宋体 CN ExtraLight" w:cs="思源宋体 CN ExtraLight"/>
          <w:szCs w:val="21"/>
        </w:rPr>
      </w:pPr>
    </w:p>
    <w:p w:rsidR="002D06F8" w:rsidRDefault="00F5434E">
      <w:pPr>
        <w:pStyle w:val="3"/>
        <w:rPr>
          <w:rFonts w:ascii="思源宋体 CN ExtraLight" w:hAnsi="思源宋体 CN ExtraLight" w:cs="思源宋体 CN ExtraLight"/>
        </w:rPr>
      </w:pPr>
      <w:bookmarkStart w:id="38" w:name="_Toc475978928"/>
      <w:bookmarkStart w:id="39" w:name="_Toc20531"/>
      <w:bookmarkStart w:id="40" w:name="_Toc31791"/>
      <w:bookmarkStart w:id="41" w:name="_Toc18499"/>
      <w:r>
        <w:rPr>
          <w:rFonts w:ascii="思源宋体 CN ExtraLight" w:hAnsi="思源宋体 CN ExtraLight" w:cs="思源宋体 CN ExtraLight" w:hint="eastAsia"/>
        </w:rPr>
        <w:lastRenderedPageBreak/>
        <w:t>关闭拦截工具</w:t>
      </w:r>
      <w:bookmarkEnd w:id="38"/>
      <w:bookmarkEnd w:id="39"/>
      <w:bookmarkEnd w:id="40"/>
      <w:bookmarkEnd w:id="41"/>
    </w:p>
    <w:p w:rsidR="002D06F8" w:rsidRDefault="00F5434E">
      <w:pPr>
        <w:ind w:firstLine="420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上述操作完成后，如果系统中某些功能仍不能使用，请将拦截工具关闭再试用。比如在</w:t>
      </w:r>
      <w:r>
        <w:rPr>
          <w:rFonts w:ascii="思源宋体 CN ExtraLight" w:hAnsi="思源宋体 CN ExtraLight" w:cs="思源宋体 CN ExtraLight" w:hint="eastAsia"/>
        </w:rPr>
        <w:t>windows</w:t>
      </w:r>
      <w:r>
        <w:rPr>
          <w:rFonts w:ascii="思源宋体 CN ExtraLight" w:hAnsi="思源宋体 CN ExtraLight" w:cs="思源宋体 CN ExtraLight" w:hint="eastAsia"/>
        </w:rPr>
        <w:t>工具栏中关闭弹出窗口阻止程序的操作：</w:t>
      </w:r>
    </w:p>
    <w:p w:rsidR="002D06F8" w:rsidRDefault="00F5434E">
      <w:pPr>
        <w:pStyle w:val="IndentNormal"/>
        <w:ind w:firstLineChars="0" w:firstLine="0"/>
        <w:jc w:val="center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noProof/>
        </w:rPr>
        <w:drawing>
          <wp:inline distT="0" distB="0" distL="0" distR="0">
            <wp:extent cx="5095875" cy="2324100"/>
            <wp:effectExtent l="0" t="0" r="9525" b="0"/>
            <wp:docPr id="1325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5" name="图片 36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06F8" w:rsidRDefault="002D06F8">
      <w:pPr>
        <w:ind w:firstLine="420"/>
        <w:rPr>
          <w:rFonts w:ascii="思源宋体 CN ExtraLight" w:hAnsi="思源宋体 CN ExtraLight" w:cs="思源宋体 CN ExtraLight"/>
        </w:rPr>
      </w:pPr>
    </w:p>
    <w:p w:rsidR="002D06F8" w:rsidRDefault="002D06F8">
      <w:pPr>
        <w:ind w:firstLine="420"/>
        <w:rPr>
          <w:rFonts w:ascii="思源宋体 CN ExtraLight" w:hAnsi="思源宋体 CN ExtraLight" w:cs="思源宋体 CN ExtraLight"/>
        </w:rPr>
      </w:pPr>
    </w:p>
    <w:p w:rsidR="002D06F8" w:rsidRDefault="002D06F8">
      <w:pPr>
        <w:ind w:firstLine="420"/>
        <w:rPr>
          <w:rFonts w:ascii="思源宋体 CN ExtraLight" w:hAnsi="思源宋体 CN ExtraLight" w:cs="思源宋体 CN ExtraLight"/>
        </w:rPr>
      </w:pPr>
    </w:p>
    <w:p w:rsidR="002D06F8" w:rsidRDefault="002D06F8">
      <w:pPr>
        <w:ind w:firstLineChars="0" w:firstLine="0"/>
        <w:rPr>
          <w:rFonts w:ascii="思源宋体 CN ExtraLight" w:hAnsi="思源宋体 CN ExtraLight" w:cs="思源宋体 CN ExtraLight"/>
        </w:rPr>
      </w:pPr>
    </w:p>
    <w:p w:rsidR="002D06F8" w:rsidRDefault="00F5434E">
      <w:pPr>
        <w:pStyle w:val="1"/>
        <w:rPr>
          <w:rFonts w:ascii="思源宋体 CN ExtraLight" w:hAnsi="思源宋体 CN ExtraLight" w:cs="思源宋体 CN ExtraLight"/>
        </w:rPr>
      </w:pPr>
      <w:bookmarkStart w:id="42" w:name="_Toc21077"/>
      <w:bookmarkEnd w:id="1"/>
      <w:bookmarkEnd w:id="2"/>
      <w:bookmarkEnd w:id="3"/>
      <w:bookmarkEnd w:id="4"/>
      <w:r>
        <w:rPr>
          <w:rFonts w:ascii="思源宋体 CN ExtraLight" w:hAnsi="思源宋体 CN ExtraLight" w:cs="思源宋体 CN ExtraLight" w:hint="eastAsia"/>
        </w:rPr>
        <w:t>土地</w:t>
      </w:r>
      <w:r>
        <w:rPr>
          <w:rFonts w:ascii="思源宋体 CN ExtraLight" w:hAnsi="思源宋体 CN ExtraLight" w:cs="思源宋体 CN ExtraLight" w:hint="eastAsia"/>
        </w:rPr>
        <w:t>交易</w:t>
      </w:r>
      <w:r>
        <w:rPr>
          <w:rFonts w:ascii="思源宋体 CN ExtraLight" w:hAnsi="思源宋体 CN ExtraLight" w:cs="思源宋体 CN ExtraLight" w:hint="eastAsia"/>
        </w:rPr>
        <w:t>申报</w:t>
      </w:r>
      <w:bookmarkEnd w:id="5"/>
      <w:r>
        <w:rPr>
          <w:rFonts w:ascii="思源宋体 CN ExtraLight" w:hAnsi="思源宋体 CN ExtraLight" w:cs="思源宋体 CN ExtraLight" w:hint="eastAsia"/>
        </w:rPr>
        <w:t>系统</w:t>
      </w:r>
      <w:bookmarkEnd w:id="42"/>
    </w:p>
    <w:p w:rsidR="002D06F8" w:rsidRDefault="00F5434E">
      <w:pPr>
        <w:ind w:firstLine="420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1</w:t>
      </w:r>
      <w:r>
        <w:rPr>
          <w:rFonts w:ascii="思源宋体 CN ExtraLight" w:hAnsi="思源宋体 CN ExtraLight" w:cs="思源宋体 CN ExtraLight" w:hint="eastAsia"/>
        </w:rPr>
        <w:t>、打开“新点电子招投标交易平台”，如下图：</w:t>
      </w:r>
    </w:p>
    <w:p w:rsidR="002D06F8" w:rsidRDefault="00F5434E">
      <w:pPr>
        <w:ind w:firstLineChars="0" w:firstLine="0"/>
        <w:rPr>
          <w:rFonts w:ascii="思源宋体 CN ExtraLight" w:hAnsi="思源宋体 CN ExtraLight" w:cs="思源宋体 CN ExtraLight"/>
        </w:rPr>
      </w:pPr>
      <w:r>
        <w:rPr>
          <w:rFonts w:ascii="宋体" w:eastAsia="宋体" w:hAnsi="宋体" w:cs="宋体"/>
          <w:noProof/>
          <w:sz w:val="24"/>
        </w:rPr>
        <w:drawing>
          <wp:inline distT="0" distB="0" distL="114300" distR="114300">
            <wp:extent cx="5345430" cy="2532380"/>
            <wp:effectExtent l="0" t="0" r="3810" b="12700"/>
            <wp:docPr id="86" name="图片 1" descr="E:\ABC\替换照片\登入页1.png登入页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1" descr="E:\ABC\替换照片\登入页1.png登入页1"/>
                    <pic:cNvPicPr>
                      <a:picLocks noChangeAspect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45430" cy="25323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="420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2</w:t>
      </w:r>
      <w:r>
        <w:rPr>
          <w:rFonts w:ascii="思源宋体 CN ExtraLight" w:hAnsi="思源宋体 CN ExtraLight" w:cs="思源宋体 CN ExtraLight" w:hint="eastAsia"/>
        </w:rPr>
        <w:t>、选择“用户登录”，输入用户名，密码后点击“立即登录”按钮。如下图：</w:t>
      </w:r>
    </w:p>
    <w:p w:rsidR="002D06F8" w:rsidRDefault="00F5434E">
      <w:pPr>
        <w:ind w:firstLineChars="0" w:firstLine="0"/>
        <w:rPr>
          <w:rFonts w:ascii="思源宋体 CN ExtraLight" w:hAnsi="思源宋体 CN ExtraLight" w:cs="思源宋体 CN ExtraLight"/>
        </w:rPr>
      </w:pPr>
      <w:r>
        <w:rPr>
          <w:noProof/>
        </w:rPr>
        <w:lastRenderedPageBreak/>
        <w:drawing>
          <wp:inline distT="0" distB="0" distL="114300" distR="114300">
            <wp:extent cx="5273040" cy="2332355"/>
            <wp:effectExtent l="0" t="0" r="10160" b="444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332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2D06F8">
      <w:pPr>
        <w:ind w:firstLineChars="0" w:firstLine="0"/>
        <w:rPr>
          <w:rFonts w:ascii="思源宋体 CN ExtraLight" w:hAnsi="思源宋体 CN ExtraLight" w:cs="思源宋体 CN ExtraLight"/>
        </w:rPr>
      </w:pPr>
    </w:p>
    <w:p w:rsidR="002D06F8" w:rsidRDefault="00F5434E">
      <w:pPr>
        <w:pStyle w:val="2"/>
      </w:pPr>
      <w:bookmarkStart w:id="43" w:name="_Toc27136"/>
      <w:bookmarkStart w:id="44" w:name="_Toc19553"/>
      <w:bookmarkStart w:id="45" w:name="_Toc31542"/>
      <w:r>
        <w:rPr>
          <w:rFonts w:hint="eastAsia"/>
        </w:rPr>
        <w:t>招标公告</w:t>
      </w:r>
      <w:bookmarkEnd w:id="43"/>
      <w:bookmarkEnd w:id="44"/>
      <w:bookmarkEnd w:id="45"/>
    </w:p>
    <w:p w:rsidR="002D06F8" w:rsidRDefault="00F5434E">
      <w:pPr>
        <w:pStyle w:val="3"/>
      </w:pPr>
      <w:bookmarkStart w:id="46" w:name="_Toc7753"/>
      <w:bookmarkStart w:id="47" w:name="_Toc23838"/>
      <w:r>
        <w:rPr>
          <w:rFonts w:hint="eastAsia"/>
        </w:rPr>
        <w:t>公告详情</w:t>
      </w:r>
      <w:bookmarkEnd w:id="46"/>
      <w:bookmarkEnd w:id="47"/>
    </w:p>
    <w:p w:rsidR="002D06F8" w:rsidRDefault="00F5434E">
      <w:pPr>
        <w:ind w:firstLine="422"/>
      </w:pPr>
      <w:r>
        <w:rPr>
          <w:b/>
        </w:rPr>
        <w:t>前提条件：</w:t>
      </w:r>
      <w:r>
        <w:rPr>
          <w:rFonts w:hint="eastAsia"/>
          <w:bCs/>
        </w:rPr>
        <w:t>交易公告已发布</w:t>
      </w:r>
    </w:p>
    <w:p w:rsidR="002D06F8" w:rsidRDefault="00F5434E">
      <w:pPr>
        <w:ind w:firstLine="422"/>
        <w:rPr>
          <w:rFonts w:eastAsia="宋体"/>
        </w:rPr>
      </w:pPr>
      <w:r>
        <w:rPr>
          <w:b/>
        </w:rPr>
        <w:t>基本功能：</w:t>
      </w:r>
      <w:r>
        <w:rPr>
          <w:rFonts w:hint="eastAsia"/>
        </w:rPr>
        <w:t>查看交易公告相关信息，新增报名（报名流程与“招标公告</w:t>
      </w:r>
      <w:r>
        <w:rPr>
          <w:rFonts w:hint="eastAsia"/>
        </w:rPr>
        <w:t>--</w:t>
      </w:r>
      <w:r>
        <w:rPr>
          <w:rFonts w:hint="eastAsia"/>
        </w:rPr>
        <w:t>土地</w:t>
      </w:r>
      <w:r>
        <w:rPr>
          <w:rFonts w:hint="eastAsia"/>
        </w:rPr>
        <w:t>--</w:t>
      </w:r>
      <w:r>
        <w:rPr>
          <w:rFonts w:hint="eastAsia"/>
        </w:rPr>
        <w:t>我要报名”一致，报名时二者选其一即可），</w:t>
      </w:r>
      <w:r>
        <w:rPr>
          <w:rFonts w:hint="eastAsia"/>
        </w:rPr>
        <w:t>出价记录查看和竞买须知内容查看</w:t>
      </w:r>
      <w:r>
        <w:rPr>
          <w:rFonts w:hint="eastAsia"/>
        </w:rPr>
        <w:t>。</w:t>
      </w:r>
    </w:p>
    <w:p w:rsidR="002D06F8" w:rsidRDefault="00F5434E">
      <w:pPr>
        <w:ind w:firstLine="422"/>
        <w:rPr>
          <w:b/>
        </w:rPr>
      </w:pPr>
      <w:r>
        <w:rPr>
          <w:b/>
        </w:rPr>
        <w:t>操作步骤：</w:t>
      </w:r>
    </w:p>
    <w:p w:rsidR="002D06F8" w:rsidRDefault="00F5434E">
      <w:pPr>
        <w:numPr>
          <w:ilvl w:val="0"/>
          <w:numId w:val="4"/>
        </w:numPr>
        <w:ind w:firstLine="420"/>
      </w:pPr>
      <w:r>
        <w:rPr>
          <w:rFonts w:hint="eastAsia"/>
        </w:rPr>
        <w:t>点击“</w:t>
      </w:r>
      <w:r>
        <w:rPr>
          <w:rFonts w:hint="eastAsia"/>
        </w:rPr>
        <w:t>招标公告</w:t>
      </w:r>
      <w:r>
        <w:rPr>
          <w:rFonts w:hint="eastAsia"/>
        </w:rPr>
        <w:t>--</w:t>
      </w:r>
      <w:r>
        <w:rPr>
          <w:rFonts w:hint="eastAsia"/>
        </w:rPr>
        <w:t>土地”菜单，找到要报名的标的，如下图：</w:t>
      </w:r>
    </w:p>
    <w:p w:rsidR="002D06F8" w:rsidRDefault="00F5434E">
      <w:pPr>
        <w:ind w:firstLineChars="0" w:firstLine="0"/>
      </w:pPr>
      <w:r>
        <w:rPr>
          <w:noProof/>
        </w:rPr>
        <w:drawing>
          <wp:inline distT="0" distB="0" distL="114300" distR="114300">
            <wp:extent cx="5271135" cy="1958975"/>
            <wp:effectExtent l="0" t="0" r="12065" b="952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95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numPr>
          <w:ilvl w:val="0"/>
          <w:numId w:val="4"/>
        </w:numPr>
        <w:ind w:firstLine="420"/>
      </w:pPr>
      <w:r>
        <w:rPr>
          <w:rFonts w:hint="eastAsia"/>
        </w:rPr>
        <w:t>点击“公告详情”按钮，进入标的详情页面，如下图：</w:t>
      </w:r>
    </w:p>
    <w:p w:rsidR="002D06F8" w:rsidRDefault="00F5434E">
      <w:pPr>
        <w:ind w:firstLineChars="0" w:firstLine="0"/>
      </w:pPr>
      <w:r>
        <w:rPr>
          <w:noProof/>
        </w:rPr>
        <w:lastRenderedPageBreak/>
        <w:drawing>
          <wp:inline distT="0" distB="0" distL="114300" distR="114300">
            <wp:extent cx="5276215" cy="1856105"/>
            <wp:effectExtent l="0" t="0" r="6985" b="10795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6215" cy="1856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Chars="0" w:firstLine="0"/>
      </w:pPr>
      <w:r>
        <w:rPr>
          <w:noProof/>
        </w:rPr>
        <w:drawing>
          <wp:inline distT="0" distB="0" distL="114300" distR="114300">
            <wp:extent cx="5269230" cy="2023110"/>
            <wp:effectExtent l="0" t="0" r="1270" b="8890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02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numPr>
          <w:ilvl w:val="0"/>
          <w:numId w:val="4"/>
        </w:numPr>
        <w:ind w:firstLine="420"/>
      </w:pPr>
      <w:r>
        <w:rPr>
          <w:rFonts w:hint="eastAsia"/>
        </w:rPr>
        <w:t>公告详情页面，点击“我要报名”，进入“我要申购”页面，如下图：</w:t>
      </w:r>
    </w:p>
    <w:p w:rsidR="002D06F8" w:rsidRDefault="00F5434E">
      <w:pPr>
        <w:ind w:firstLineChars="0" w:firstLine="0"/>
      </w:pPr>
      <w:r>
        <w:rPr>
          <w:noProof/>
        </w:rPr>
        <w:drawing>
          <wp:inline distT="0" distB="0" distL="114300" distR="114300">
            <wp:extent cx="5267325" cy="2118360"/>
            <wp:effectExtent l="0" t="0" r="3175" b="2540"/>
            <wp:docPr id="45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9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11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Chars="0" w:firstLine="0"/>
      </w:pPr>
      <w:r>
        <w:rPr>
          <w:noProof/>
        </w:rPr>
        <w:lastRenderedPageBreak/>
        <w:drawing>
          <wp:inline distT="0" distB="0" distL="114300" distR="114300">
            <wp:extent cx="5274945" cy="2697480"/>
            <wp:effectExtent l="0" t="0" r="8255" b="7620"/>
            <wp:docPr id="1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69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2D06F8">
      <w:pPr>
        <w:ind w:firstLineChars="0" w:firstLine="0"/>
      </w:pPr>
    </w:p>
    <w:p w:rsidR="002D06F8" w:rsidRDefault="00F5434E">
      <w:pPr>
        <w:numPr>
          <w:ilvl w:val="0"/>
          <w:numId w:val="4"/>
        </w:numPr>
        <w:ind w:firstLine="420"/>
      </w:pPr>
      <w:r>
        <w:rPr>
          <w:rFonts w:hint="eastAsia"/>
        </w:rPr>
        <w:t>阅读报名规则后点击“同意”按钮，进入选择竞买方式页面，如下图：</w:t>
      </w:r>
    </w:p>
    <w:p w:rsidR="002D06F8" w:rsidRDefault="00F5434E">
      <w:pPr>
        <w:ind w:firstLineChars="0" w:firstLine="0"/>
      </w:pPr>
      <w:r>
        <w:rPr>
          <w:noProof/>
        </w:rPr>
        <w:drawing>
          <wp:inline distT="0" distB="0" distL="114300" distR="114300">
            <wp:extent cx="5276850" cy="1786890"/>
            <wp:effectExtent l="0" t="0" r="6350" b="3810"/>
            <wp:docPr id="1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9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178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="420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注：点击</w:t>
      </w:r>
      <w:r>
        <w:rPr>
          <w:rFonts w:ascii="思源宋体 CN ExtraLight" w:hAnsi="思源宋体 CN ExtraLight" w:cs="思源宋体 CN ExtraLight" w:hint="eastAsia"/>
        </w:rPr>
        <w:t>“联合申请”</w:t>
      </w:r>
      <w:r>
        <w:rPr>
          <w:rFonts w:ascii="思源宋体 CN ExtraLight" w:hAnsi="思源宋体 CN ExtraLight" w:cs="思源宋体 CN ExtraLight" w:hint="eastAsia"/>
        </w:rPr>
        <w:t>按钮，会</w:t>
      </w:r>
      <w:r>
        <w:rPr>
          <w:rFonts w:ascii="思源宋体 CN ExtraLight" w:hAnsi="思源宋体 CN ExtraLight" w:cs="思源宋体 CN ExtraLight" w:hint="eastAsia"/>
        </w:rPr>
        <w:t>进入联合申请页面，目前联合体报名只做展示用，不影响业务逻辑</w:t>
      </w:r>
      <w:r>
        <w:rPr>
          <w:rFonts w:ascii="思源宋体 CN ExtraLight" w:hAnsi="思源宋体 CN ExtraLight" w:cs="思源宋体 CN ExtraLight" w:hint="eastAsia"/>
        </w:rPr>
        <w:t>，添加的联合体单位仍可报名，系统不做限制。</w:t>
      </w:r>
    </w:p>
    <w:p w:rsidR="002D06F8" w:rsidRDefault="00F5434E">
      <w:pPr>
        <w:numPr>
          <w:ilvl w:val="0"/>
          <w:numId w:val="4"/>
        </w:numPr>
        <w:ind w:firstLine="420"/>
      </w:pPr>
      <w:r>
        <w:rPr>
          <w:rFonts w:hint="eastAsia"/>
        </w:rPr>
        <w:t>点击“单独申请”按钮，进入选择是否成立公司页面，如下图：</w:t>
      </w:r>
    </w:p>
    <w:p w:rsidR="002D06F8" w:rsidRDefault="00F5434E">
      <w:pPr>
        <w:ind w:firstLineChars="0" w:firstLine="0"/>
      </w:pPr>
      <w:r>
        <w:rPr>
          <w:noProof/>
        </w:rPr>
        <w:drawing>
          <wp:inline distT="0" distB="0" distL="114300" distR="114300">
            <wp:extent cx="5272405" cy="2368550"/>
            <wp:effectExtent l="0" t="0" r="10795" b="6350"/>
            <wp:docPr id="1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0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36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="420"/>
      </w:pPr>
      <w:r>
        <w:rPr>
          <w:rFonts w:hint="eastAsia"/>
        </w:rPr>
        <w:t xml:space="preserve">    </w:t>
      </w:r>
      <w:r>
        <w:rPr>
          <w:rFonts w:ascii="思源宋体 CN ExtraLight" w:hAnsi="思源宋体 CN ExtraLight" w:cs="思源宋体 CN ExtraLight" w:hint="eastAsia"/>
        </w:rPr>
        <w:t>注：点击“成立公司”按钮，进入</w:t>
      </w:r>
      <w:r>
        <w:rPr>
          <w:rFonts w:ascii="思源宋体 CN ExtraLight" w:hAnsi="思源宋体 CN ExtraLight" w:cs="思源宋体 CN ExtraLight" w:hint="eastAsia"/>
        </w:rPr>
        <w:t>选择是否成立</w:t>
      </w:r>
      <w:r>
        <w:rPr>
          <w:rFonts w:ascii="思源宋体 CN ExtraLight" w:hAnsi="思源宋体 CN ExtraLight" w:cs="思源宋体 CN ExtraLight" w:hint="eastAsia"/>
        </w:rPr>
        <w:t>新公司页面，目前成立公司只做展</w:t>
      </w:r>
      <w:r>
        <w:rPr>
          <w:rFonts w:ascii="思源宋体 CN ExtraLight" w:hAnsi="思源宋体 CN ExtraLight" w:cs="思源宋体 CN ExtraLight" w:hint="eastAsia"/>
        </w:rPr>
        <w:lastRenderedPageBreak/>
        <w:t>示用，不影响业务逻辑，添加的成立公司单位仍可以报名，系统不做限制。</w:t>
      </w:r>
    </w:p>
    <w:p w:rsidR="002D06F8" w:rsidRDefault="00F5434E">
      <w:pPr>
        <w:numPr>
          <w:ilvl w:val="0"/>
          <w:numId w:val="4"/>
        </w:numPr>
        <w:ind w:firstLine="420"/>
      </w:pPr>
      <w:r>
        <w:rPr>
          <w:rFonts w:ascii="思源宋体 CN ExtraLight" w:hAnsi="思源宋体 CN ExtraLight" w:cs="思源宋体 CN ExtraLight" w:hint="eastAsia"/>
        </w:rPr>
        <w:t>点击</w:t>
      </w:r>
      <w:r>
        <w:rPr>
          <w:rFonts w:ascii="思源宋体 CN ExtraLight" w:hAnsi="思源宋体 CN ExtraLight" w:cs="思源宋体 CN ExtraLight" w:hint="eastAsia"/>
        </w:rPr>
        <w:t>“</w:t>
      </w:r>
      <w:r>
        <w:rPr>
          <w:rFonts w:ascii="思源宋体 CN ExtraLight" w:hAnsi="思源宋体 CN ExtraLight" w:cs="思源宋体 CN ExtraLight" w:hint="eastAsia"/>
        </w:rPr>
        <w:t>不成立公司</w:t>
      </w:r>
      <w:r>
        <w:rPr>
          <w:rFonts w:ascii="思源宋体 CN ExtraLight" w:hAnsi="思源宋体 CN ExtraLight" w:cs="思源宋体 CN ExtraLight" w:hint="eastAsia"/>
        </w:rPr>
        <w:t>”</w:t>
      </w:r>
      <w:r>
        <w:rPr>
          <w:rFonts w:ascii="思源宋体 CN ExtraLight" w:hAnsi="思源宋体 CN ExtraLight" w:cs="思源宋体 CN ExtraLight" w:hint="eastAsia"/>
        </w:rPr>
        <w:t>按钮</w:t>
      </w:r>
      <w:r>
        <w:rPr>
          <w:rFonts w:ascii="思源宋体 CN ExtraLight" w:hAnsi="思源宋体 CN ExtraLight" w:cs="思源宋体 CN ExtraLight" w:hint="eastAsia"/>
        </w:rPr>
        <w:t>，进入申请人信息</w:t>
      </w:r>
      <w:r>
        <w:rPr>
          <w:rFonts w:ascii="思源宋体 CN ExtraLight" w:hAnsi="思源宋体 CN ExtraLight" w:cs="思源宋体 CN ExtraLight" w:hint="eastAsia"/>
        </w:rPr>
        <w:t>填写</w:t>
      </w:r>
      <w:r>
        <w:rPr>
          <w:rFonts w:ascii="思源宋体 CN ExtraLight" w:hAnsi="思源宋体 CN ExtraLight" w:cs="思源宋体 CN ExtraLight" w:hint="eastAsia"/>
        </w:rPr>
        <w:t>页面，点击</w:t>
      </w:r>
      <w:r>
        <w:rPr>
          <w:rFonts w:ascii="思源宋体 CN ExtraLight" w:hAnsi="思源宋体 CN ExtraLight" w:cs="思源宋体 CN ExtraLight" w:hint="eastAsia"/>
        </w:rPr>
        <w:t>“</w:t>
      </w:r>
      <w:r>
        <w:rPr>
          <w:rFonts w:ascii="思源宋体 CN ExtraLight" w:hAnsi="思源宋体 CN ExtraLight" w:cs="思源宋体 CN ExtraLight" w:hint="eastAsia"/>
        </w:rPr>
        <w:t>上一步</w:t>
      </w:r>
      <w:r>
        <w:rPr>
          <w:rFonts w:ascii="思源宋体 CN ExtraLight" w:hAnsi="思源宋体 CN ExtraLight" w:cs="思源宋体 CN ExtraLight" w:hint="eastAsia"/>
        </w:rPr>
        <w:t>”按钮</w:t>
      </w:r>
      <w:r>
        <w:rPr>
          <w:rFonts w:ascii="思源宋体 CN ExtraLight" w:hAnsi="思源宋体 CN ExtraLight" w:cs="思源宋体 CN ExtraLight" w:hint="eastAsia"/>
        </w:rPr>
        <w:t>，</w:t>
      </w:r>
      <w:r>
        <w:rPr>
          <w:rFonts w:ascii="思源宋体 CN ExtraLight" w:hAnsi="思源宋体 CN ExtraLight" w:cs="思源宋体 CN ExtraLight" w:hint="eastAsia"/>
        </w:rPr>
        <w:t>则可以</w:t>
      </w:r>
      <w:r>
        <w:rPr>
          <w:rFonts w:ascii="思源宋体 CN ExtraLight" w:hAnsi="思源宋体 CN ExtraLight" w:cs="思源宋体 CN ExtraLight" w:hint="eastAsia"/>
        </w:rPr>
        <w:t>返回上一步</w:t>
      </w:r>
      <w:r>
        <w:rPr>
          <w:rFonts w:ascii="思源宋体 CN ExtraLight" w:hAnsi="思源宋体 CN ExtraLight" w:cs="思源宋体 CN ExtraLight" w:hint="eastAsia"/>
        </w:rPr>
        <w:t>，</w:t>
      </w:r>
      <w:r>
        <w:rPr>
          <w:rFonts w:ascii="思源宋体 CN ExtraLight" w:hAnsi="思源宋体 CN ExtraLight" w:cs="思源宋体 CN ExtraLight" w:hint="eastAsia"/>
        </w:rPr>
        <w:t>如下</w:t>
      </w:r>
      <w:r>
        <w:rPr>
          <w:rFonts w:ascii="思源宋体 CN ExtraLight" w:hAnsi="思源宋体 CN ExtraLight" w:cs="思源宋体 CN ExtraLight" w:hint="eastAsia"/>
        </w:rPr>
        <w:t>图</w:t>
      </w:r>
      <w:r>
        <w:rPr>
          <w:rFonts w:ascii="思源宋体 CN ExtraLight" w:hAnsi="思源宋体 CN ExtraLight" w:cs="思源宋体 CN ExtraLight" w:hint="eastAsia"/>
        </w:rPr>
        <w:t>：</w:t>
      </w:r>
    </w:p>
    <w:p w:rsidR="002D06F8" w:rsidRDefault="00F5434E">
      <w:pPr>
        <w:ind w:firstLineChars="0" w:firstLine="0"/>
      </w:pPr>
      <w:r>
        <w:rPr>
          <w:noProof/>
        </w:rPr>
        <w:drawing>
          <wp:inline distT="0" distB="0" distL="114300" distR="114300">
            <wp:extent cx="5275580" cy="2128520"/>
            <wp:effectExtent l="0" t="0" r="7620" b="5080"/>
            <wp:docPr id="2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5580" cy="2128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numPr>
          <w:ilvl w:val="0"/>
          <w:numId w:val="4"/>
        </w:numPr>
        <w:ind w:firstLine="420"/>
      </w:pPr>
      <w:r>
        <w:rPr>
          <w:rFonts w:hint="eastAsia"/>
        </w:rPr>
        <w:t>点击“下一步”按钮，进入“填写竞买申请书”页面，如下图：</w:t>
      </w:r>
    </w:p>
    <w:p w:rsidR="002D06F8" w:rsidRDefault="00F5434E">
      <w:pPr>
        <w:ind w:firstLineChars="0" w:firstLine="0"/>
      </w:pPr>
      <w:r>
        <w:rPr>
          <w:noProof/>
        </w:rPr>
        <w:drawing>
          <wp:inline distT="0" distB="0" distL="114300" distR="114300">
            <wp:extent cx="5274310" cy="2710815"/>
            <wp:effectExtent l="0" t="0" r="8890" b="6985"/>
            <wp:docPr id="2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2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1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numPr>
          <w:ilvl w:val="0"/>
          <w:numId w:val="4"/>
        </w:numPr>
        <w:ind w:firstLine="420"/>
      </w:pPr>
      <w:r>
        <w:rPr>
          <w:rFonts w:hint="eastAsia"/>
        </w:rPr>
        <w:t>报名所需文件列表，点击“生成”按钮，生成成功，如下图：</w:t>
      </w:r>
    </w:p>
    <w:p w:rsidR="002D06F8" w:rsidRDefault="00F5434E">
      <w:pPr>
        <w:ind w:firstLineChars="0" w:firstLine="0"/>
      </w:pPr>
      <w:r>
        <w:rPr>
          <w:noProof/>
        </w:rPr>
        <w:drawing>
          <wp:inline distT="0" distB="0" distL="114300" distR="114300">
            <wp:extent cx="5269865" cy="407035"/>
            <wp:effectExtent l="0" t="0" r="635" b="12065"/>
            <wp:docPr id="3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3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07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Chars="0" w:firstLine="0"/>
      </w:pPr>
      <w:r>
        <w:rPr>
          <w:noProof/>
        </w:rPr>
        <w:lastRenderedPageBreak/>
        <w:drawing>
          <wp:inline distT="0" distB="0" distL="114300" distR="114300">
            <wp:extent cx="5276850" cy="2455545"/>
            <wp:effectExtent l="0" t="0" r="0" b="1905"/>
            <wp:docPr id="12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4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245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numPr>
          <w:ilvl w:val="0"/>
          <w:numId w:val="4"/>
        </w:numPr>
        <w:ind w:firstLine="420"/>
      </w:pPr>
      <w:r>
        <w:rPr>
          <w:rFonts w:hint="eastAsia"/>
        </w:rPr>
        <w:t>点击“申请”按钮，进入“选择缴纳</w:t>
      </w:r>
      <w:r>
        <w:rPr>
          <w:rFonts w:hint="eastAsia"/>
        </w:rPr>
        <w:t>保证金银行”页面，如下图：</w:t>
      </w:r>
    </w:p>
    <w:p w:rsidR="002D06F8" w:rsidRDefault="00F5434E">
      <w:pPr>
        <w:ind w:firstLineChars="0" w:firstLine="0"/>
      </w:pPr>
      <w:r>
        <w:rPr>
          <w:noProof/>
        </w:rPr>
        <w:drawing>
          <wp:inline distT="0" distB="0" distL="114300" distR="114300">
            <wp:extent cx="5276215" cy="2009140"/>
            <wp:effectExtent l="0" t="0" r="6985" b="10160"/>
            <wp:docPr id="3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4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6215" cy="200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numPr>
          <w:ilvl w:val="0"/>
          <w:numId w:val="4"/>
        </w:numPr>
        <w:ind w:firstLine="420"/>
      </w:pPr>
      <w:r>
        <w:rPr>
          <w:rFonts w:hint="eastAsia"/>
        </w:rPr>
        <w:t>选择银行后，点击“生成子账号”按钮，进入获得保证金随机账号页面，如下图：</w:t>
      </w:r>
    </w:p>
    <w:p w:rsidR="002D06F8" w:rsidRDefault="00F5434E">
      <w:pPr>
        <w:ind w:firstLineChars="0" w:firstLine="0"/>
      </w:pPr>
      <w:r>
        <w:rPr>
          <w:noProof/>
        </w:rPr>
        <w:drawing>
          <wp:inline distT="0" distB="0" distL="114300" distR="114300">
            <wp:extent cx="5273040" cy="2455545"/>
            <wp:effectExtent l="0" t="0" r="10160" b="8255"/>
            <wp:docPr id="40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5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45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="420"/>
      </w:pPr>
      <w:r>
        <w:rPr>
          <w:rFonts w:hint="eastAsia"/>
        </w:rPr>
        <w:t>注：需要报名审核的标的，交易中心报名审核通过后才会显示保证金账号，否则以“</w:t>
      </w:r>
      <w:r>
        <w:rPr>
          <w:rFonts w:hint="eastAsia"/>
        </w:rPr>
        <w:t>***</w:t>
      </w:r>
      <w:r>
        <w:rPr>
          <w:rFonts w:hint="eastAsia"/>
        </w:rPr>
        <w:t>”代替。</w:t>
      </w:r>
    </w:p>
    <w:p w:rsidR="002D06F8" w:rsidRDefault="00F5434E">
      <w:pPr>
        <w:numPr>
          <w:ilvl w:val="0"/>
          <w:numId w:val="4"/>
        </w:numPr>
        <w:ind w:firstLine="420"/>
      </w:pPr>
      <w:r>
        <w:rPr>
          <w:rFonts w:hint="eastAsia"/>
        </w:rPr>
        <w:t>点击“保证金查询”按钮，进入保证金查询页面，如下图：</w:t>
      </w:r>
    </w:p>
    <w:p w:rsidR="002D06F8" w:rsidRDefault="00F5434E">
      <w:pPr>
        <w:ind w:firstLineChars="0" w:firstLine="0"/>
      </w:pPr>
      <w:r>
        <w:rPr>
          <w:noProof/>
        </w:rPr>
        <w:lastRenderedPageBreak/>
        <w:drawing>
          <wp:inline distT="0" distB="0" distL="114300" distR="114300">
            <wp:extent cx="5276850" cy="2008505"/>
            <wp:effectExtent l="0" t="0" r="6350" b="10795"/>
            <wp:docPr id="4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6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2008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numPr>
          <w:ilvl w:val="0"/>
          <w:numId w:val="4"/>
        </w:numPr>
        <w:ind w:firstLine="420"/>
      </w:pPr>
      <w:r>
        <w:rPr>
          <w:rFonts w:hint="eastAsia"/>
        </w:rPr>
        <w:t>保证金缴纳后，点击“查询”按钮，提示查询成功，保证金支付信息中显示支付记录，保证金缴纳成功，如下图：</w:t>
      </w:r>
    </w:p>
    <w:p w:rsidR="002D06F8" w:rsidRDefault="00F5434E">
      <w:pPr>
        <w:ind w:firstLineChars="0" w:firstLine="0"/>
      </w:pPr>
      <w:r>
        <w:rPr>
          <w:noProof/>
        </w:rPr>
        <w:drawing>
          <wp:inline distT="0" distB="0" distL="114300" distR="114300">
            <wp:extent cx="5274945" cy="2136140"/>
            <wp:effectExtent l="0" t="0" r="8255" b="10160"/>
            <wp:docPr id="4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7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136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Chars="0" w:firstLine="0"/>
      </w:pPr>
      <w:r>
        <w:rPr>
          <w:noProof/>
        </w:rPr>
        <w:drawing>
          <wp:inline distT="0" distB="0" distL="114300" distR="114300">
            <wp:extent cx="5272405" cy="1906905"/>
            <wp:effectExtent l="0" t="0" r="10795" b="10795"/>
            <wp:docPr id="44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8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90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="420"/>
      </w:pPr>
      <w:r>
        <w:rPr>
          <w:rFonts w:hint="eastAsia"/>
        </w:rPr>
        <w:t>注：需线下缴纳保证金后，点击“查询”按钮才会有效。</w:t>
      </w:r>
    </w:p>
    <w:p w:rsidR="002D06F8" w:rsidRDefault="00F5434E">
      <w:pPr>
        <w:numPr>
          <w:ilvl w:val="0"/>
          <w:numId w:val="4"/>
        </w:numPr>
        <w:ind w:firstLine="420"/>
      </w:pPr>
      <w:r>
        <w:rPr>
          <w:rFonts w:hint="eastAsia"/>
        </w:rPr>
        <w:t>关闭保证金查询页面，回到获得保证金随机账号页面，点击“资格确认书”按钮，正常弹出资格确认书，</w:t>
      </w:r>
      <w:r>
        <w:rPr>
          <w:rFonts w:hint="eastAsia"/>
        </w:rPr>
        <w:t>报名成功，如下图：</w:t>
      </w:r>
    </w:p>
    <w:p w:rsidR="002D06F8" w:rsidRDefault="00F5434E">
      <w:pPr>
        <w:ind w:firstLineChars="0" w:firstLine="0"/>
      </w:pPr>
      <w:r>
        <w:rPr>
          <w:noProof/>
        </w:rPr>
        <w:lastRenderedPageBreak/>
        <w:drawing>
          <wp:inline distT="0" distB="0" distL="114300" distR="114300">
            <wp:extent cx="5274310" cy="2647950"/>
            <wp:effectExtent l="0" t="0" r="8890" b="6350"/>
            <wp:docPr id="46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20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="420"/>
      </w:pPr>
      <w:r>
        <w:rPr>
          <w:rFonts w:hint="eastAsia"/>
        </w:rPr>
        <w:t>注：竞买人缴纳保证金并且保证金查询成功后，才会正常弹出资格确认书，否则会有提示。</w:t>
      </w:r>
    </w:p>
    <w:p w:rsidR="002D06F8" w:rsidRDefault="00F5434E">
      <w:pPr>
        <w:numPr>
          <w:ilvl w:val="0"/>
          <w:numId w:val="4"/>
        </w:numPr>
        <w:ind w:firstLine="420"/>
      </w:pPr>
      <w:r>
        <w:rPr>
          <w:rFonts w:hint="eastAsia"/>
        </w:rPr>
        <w:t>获得保证金随机账号页面，点击“打印回执”按钮，弹出申购订单页面，内容显示正确，如下图：</w:t>
      </w:r>
    </w:p>
    <w:p w:rsidR="002D06F8" w:rsidRDefault="00F5434E">
      <w:pPr>
        <w:ind w:firstLineChars="0" w:firstLine="0"/>
      </w:pPr>
      <w:r>
        <w:rPr>
          <w:noProof/>
        </w:rPr>
        <w:drawing>
          <wp:inline distT="0" distB="0" distL="114300" distR="114300">
            <wp:extent cx="5276215" cy="2430145"/>
            <wp:effectExtent l="0" t="0" r="6985" b="8255"/>
            <wp:docPr id="47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21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6215" cy="2430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numPr>
          <w:ilvl w:val="0"/>
          <w:numId w:val="4"/>
        </w:numPr>
        <w:ind w:firstLine="420"/>
      </w:pPr>
      <w:r>
        <w:rPr>
          <w:rFonts w:hint="eastAsia"/>
        </w:rPr>
        <w:t>“公告详情”页面，点击“竞买须知”按钮，打开“竞买须知”页面，如下图：</w:t>
      </w:r>
    </w:p>
    <w:p w:rsidR="002D06F8" w:rsidRDefault="00F5434E">
      <w:pPr>
        <w:ind w:firstLineChars="0" w:firstLine="0"/>
      </w:pPr>
      <w:r>
        <w:rPr>
          <w:noProof/>
        </w:rPr>
        <w:lastRenderedPageBreak/>
        <w:drawing>
          <wp:inline distT="0" distB="0" distL="114300" distR="114300">
            <wp:extent cx="5267325" cy="2138045"/>
            <wp:effectExtent l="0" t="0" r="3175" b="8255"/>
            <wp:docPr id="48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22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138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Chars="0" w:firstLine="0"/>
      </w:pPr>
      <w:r>
        <w:rPr>
          <w:noProof/>
        </w:rPr>
        <w:drawing>
          <wp:inline distT="0" distB="0" distL="114300" distR="114300">
            <wp:extent cx="5266690" cy="2337435"/>
            <wp:effectExtent l="0" t="0" r="3810" b="12065"/>
            <wp:docPr id="4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21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numPr>
          <w:ilvl w:val="0"/>
          <w:numId w:val="4"/>
        </w:numPr>
        <w:ind w:firstLine="420"/>
      </w:pPr>
      <w:r>
        <w:rPr>
          <w:rFonts w:hint="eastAsia"/>
        </w:rPr>
        <w:t>“公告详情”页面，点击“出价记录”，可查看报价历史，如下图：</w:t>
      </w:r>
    </w:p>
    <w:p w:rsidR="002D06F8" w:rsidRDefault="00F5434E">
      <w:pPr>
        <w:ind w:firstLineChars="0" w:firstLine="0"/>
      </w:pPr>
      <w:r>
        <w:rPr>
          <w:noProof/>
        </w:rPr>
        <w:drawing>
          <wp:inline distT="0" distB="0" distL="114300" distR="114300">
            <wp:extent cx="5268595" cy="2132330"/>
            <wp:effectExtent l="0" t="0" r="1905" b="1270"/>
            <wp:docPr id="50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24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13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Chars="0" w:firstLine="0"/>
      </w:pPr>
      <w:r>
        <w:rPr>
          <w:noProof/>
        </w:rPr>
        <w:drawing>
          <wp:inline distT="0" distB="0" distL="114300" distR="114300">
            <wp:extent cx="5273040" cy="312420"/>
            <wp:effectExtent l="0" t="0" r="10160" b="5080"/>
            <wp:docPr id="51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25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1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Chars="0" w:firstLine="0"/>
        <w:rPr>
          <w:rFonts w:eastAsia="宋体"/>
        </w:rPr>
      </w:pPr>
      <w:r>
        <w:rPr>
          <w:rFonts w:hint="eastAsia"/>
        </w:rPr>
        <w:t xml:space="preserve">    </w:t>
      </w:r>
      <w:r>
        <w:rPr>
          <w:rFonts w:hint="eastAsia"/>
        </w:rPr>
        <w:t>注：未报价，默认暂无数据。</w:t>
      </w:r>
      <w:r>
        <w:rPr>
          <w:rFonts w:hint="eastAsia"/>
        </w:rPr>
        <w:t xml:space="preserve">   </w:t>
      </w:r>
    </w:p>
    <w:p w:rsidR="002D06F8" w:rsidRDefault="002D06F8">
      <w:pPr>
        <w:widowControl/>
        <w:spacing w:line="390" w:lineRule="atLeast"/>
        <w:ind w:firstLine="420"/>
        <w:jc w:val="both"/>
      </w:pPr>
    </w:p>
    <w:p w:rsidR="002D06F8" w:rsidRDefault="00F5434E">
      <w:pPr>
        <w:pStyle w:val="3"/>
      </w:pPr>
      <w:bookmarkStart w:id="48" w:name="_Toc8842"/>
      <w:bookmarkStart w:id="49" w:name="_Toc13879"/>
      <w:bookmarkStart w:id="50" w:name="_Toc30914"/>
      <w:r>
        <w:rPr>
          <w:rFonts w:hint="eastAsia"/>
        </w:rPr>
        <w:t>我要报名</w:t>
      </w:r>
      <w:bookmarkEnd w:id="48"/>
      <w:bookmarkEnd w:id="49"/>
      <w:bookmarkEnd w:id="50"/>
    </w:p>
    <w:p w:rsidR="002D06F8" w:rsidRDefault="00F5434E">
      <w:pPr>
        <w:ind w:firstLine="422"/>
      </w:pPr>
      <w:r>
        <w:rPr>
          <w:b/>
        </w:rPr>
        <w:t>前提条件：</w:t>
      </w:r>
      <w:r>
        <w:rPr>
          <w:rFonts w:hint="eastAsia"/>
          <w:bCs/>
        </w:rPr>
        <w:t>交易公告已发布</w:t>
      </w:r>
    </w:p>
    <w:p w:rsidR="002D06F8" w:rsidRDefault="00F5434E">
      <w:pPr>
        <w:ind w:firstLine="422"/>
        <w:rPr>
          <w:rFonts w:eastAsia="宋体"/>
        </w:rPr>
      </w:pPr>
      <w:r>
        <w:rPr>
          <w:b/>
        </w:rPr>
        <w:lastRenderedPageBreak/>
        <w:t>基本功能：</w:t>
      </w:r>
      <w:r>
        <w:rPr>
          <w:rFonts w:hint="eastAsia"/>
        </w:rPr>
        <w:t>新增报名（报名流程与“招标公告</w:t>
      </w:r>
      <w:r>
        <w:rPr>
          <w:rFonts w:hint="eastAsia"/>
        </w:rPr>
        <w:t>--</w:t>
      </w:r>
      <w:r>
        <w:rPr>
          <w:rFonts w:hint="eastAsia"/>
        </w:rPr>
        <w:t>土地</w:t>
      </w:r>
      <w:r>
        <w:rPr>
          <w:rFonts w:hint="eastAsia"/>
        </w:rPr>
        <w:t>--</w:t>
      </w:r>
      <w:r>
        <w:rPr>
          <w:rFonts w:hint="eastAsia"/>
        </w:rPr>
        <w:t>我要报名”一致，报名时二者选其一即可）。</w:t>
      </w:r>
    </w:p>
    <w:p w:rsidR="002D06F8" w:rsidRDefault="00F5434E">
      <w:pPr>
        <w:ind w:firstLine="422"/>
        <w:rPr>
          <w:b/>
        </w:rPr>
      </w:pPr>
      <w:r>
        <w:rPr>
          <w:b/>
        </w:rPr>
        <w:t>操作步骤：</w:t>
      </w:r>
    </w:p>
    <w:p w:rsidR="002D06F8" w:rsidRDefault="00F5434E">
      <w:pPr>
        <w:numPr>
          <w:ilvl w:val="0"/>
          <w:numId w:val="5"/>
        </w:numPr>
        <w:ind w:firstLine="420"/>
      </w:pPr>
      <w:r>
        <w:rPr>
          <w:rFonts w:hint="eastAsia"/>
        </w:rPr>
        <w:t>点击“</w:t>
      </w:r>
      <w:r>
        <w:rPr>
          <w:rFonts w:hint="eastAsia"/>
        </w:rPr>
        <w:t>招标公告</w:t>
      </w:r>
      <w:r>
        <w:rPr>
          <w:rFonts w:hint="eastAsia"/>
        </w:rPr>
        <w:t>--</w:t>
      </w:r>
      <w:r>
        <w:rPr>
          <w:rFonts w:hint="eastAsia"/>
        </w:rPr>
        <w:t>土地”菜单，找到要报名的标的，点击“我要报名”按钮，进入我要申购页面，如下图：</w:t>
      </w:r>
    </w:p>
    <w:p w:rsidR="002D06F8" w:rsidRDefault="00F5434E">
      <w:pPr>
        <w:ind w:firstLineChars="0" w:firstLine="0"/>
      </w:pPr>
      <w:r>
        <w:rPr>
          <w:noProof/>
        </w:rPr>
        <w:drawing>
          <wp:inline distT="0" distB="0" distL="114300" distR="114300">
            <wp:extent cx="5544820" cy="2023745"/>
            <wp:effectExtent l="0" t="0" r="2540" b="3175"/>
            <wp:docPr id="52" name="图片 26" descr="E:\ABC\替换照片\系统1.png系统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26" descr="E:\ABC\替换照片\系统1.png系统1"/>
                    <pic:cNvPicPr>
                      <a:picLocks noChangeAspect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44820" cy="2023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Chars="0" w:firstLine="0"/>
      </w:pPr>
      <w:r>
        <w:rPr>
          <w:noProof/>
        </w:rPr>
        <w:drawing>
          <wp:inline distT="0" distB="0" distL="114300" distR="114300">
            <wp:extent cx="5268595" cy="1864995"/>
            <wp:effectExtent l="0" t="0" r="1905" b="1905"/>
            <wp:docPr id="53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27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864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numPr>
          <w:ilvl w:val="0"/>
          <w:numId w:val="5"/>
        </w:numPr>
        <w:ind w:firstLine="420"/>
      </w:pPr>
      <w:r>
        <w:rPr>
          <w:rFonts w:hint="eastAsia"/>
        </w:rPr>
        <w:t>阅读报名规则后点击“同意”按钮，进入选择竞买方式页面，如下图：</w:t>
      </w:r>
    </w:p>
    <w:p w:rsidR="002D06F8" w:rsidRDefault="00F5434E">
      <w:pPr>
        <w:ind w:firstLineChars="0" w:firstLine="0"/>
      </w:pPr>
      <w:r>
        <w:rPr>
          <w:noProof/>
        </w:rPr>
        <w:drawing>
          <wp:inline distT="0" distB="0" distL="114300" distR="114300">
            <wp:extent cx="5269230" cy="1785620"/>
            <wp:effectExtent l="0" t="0" r="1270" b="5080"/>
            <wp:docPr id="54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28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78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Chars="0" w:firstLine="0"/>
      </w:pPr>
      <w:r>
        <w:rPr>
          <w:noProof/>
        </w:rPr>
        <w:lastRenderedPageBreak/>
        <w:drawing>
          <wp:inline distT="0" distB="0" distL="114300" distR="114300">
            <wp:extent cx="5267325" cy="1074420"/>
            <wp:effectExtent l="0" t="0" r="3175" b="5080"/>
            <wp:docPr id="55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29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07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="420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注：点击</w:t>
      </w:r>
      <w:r>
        <w:rPr>
          <w:rFonts w:ascii="思源宋体 CN ExtraLight" w:hAnsi="思源宋体 CN ExtraLight" w:cs="思源宋体 CN ExtraLight" w:hint="eastAsia"/>
        </w:rPr>
        <w:t>“联合申请”</w:t>
      </w:r>
      <w:r>
        <w:rPr>
          <w:rFonts w:ascii="思源宋体 CN ExtraLight" w:hAnsi="思源宋体 CN ExtraLight" w:cs="思源宋体 CN ExtraLight" w:hint="eastAsia"/>
        </w:rPr>
        <w:t>按钮，会</w:t>
      </w:r>
      <w:r>
        <w:rPr>
          <w:rFonts w:ascii="思源宋体 CN ExtraLight" w:hAnsi="思源宋体 CN ExtraLight" w:cs="思源宋体 CN ExtraLight" w:hint="eastAsia"/>
        </w:rPr>
        <w:t>进入联合申请页面，目前联合体报名只做展示用，不影响业务逻辑</w:t>
      </w:r>
      <w:r>
        <w:rPr>
          <w:rFonts w:ascii="思源宋体 CN ExtraLight" w:hAnsi="思源宋体 CN ExtraLight" w:cs="思源宋体 CN ExtraLight" w:hint="eastAsia"/>
        </w:rPr>
        <w:t>，添加的联合体单位仍可报名，系统不做限制。</w:t>
      </w:r>
    </w:p>
    <w:p w:rsidR="002D06F8" w:rsidRDefault="00F5434E">
      <w:pPr>
        <w:numPr>
          <w:ilvl w:val="0"/>
          <w:numId w:val="5"/>
        </w:numPr>
        <w:ind w:firstLine="420"/>
      </w:pPr>
      <w:r>
        <w:rPr>
          <w:rFonts w:hint="eastAsia"/>
        </w:rPr>
        <w:t>点击“单独申请”按钮，进入选择是否成立公司页面，如下图：</w:t>
      </w:r>
    </w:p>
    <w:p w:rsidR="002D06F8" w:rsidRDefault="00F5434E">
      <w:pPr>
        <w:ind w:firstLineChars="0" w:firstLine="0"/>
      </w:pPr>
      <w:r>
        <w:rPr>
          <w:noProof/>
        </w:rPr>
        <w:drawing>
          <wp:inline distT="0" distB="0" distL="114300" distR="114300">
            <wp:extent cx="5270500" cy="1447165"/>
            <wp:effectExtent l="0" t="0" r="0" b="635"/>
            <wp:docPr id="56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30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44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="420"/>
      </w:pPr>
      <w:r>
        <w:rPr>
          <w:rFonts w:hint="eastAsia"/>
        </w:rPr>
        <w:t xml:space="preserve">    </w:t>
      </w:r>
      <w:r>
        <w:rPr>
          <w:rFonts w:ascii="思源宋体 CN ExtraLight" w:hAnsi="思源宋体 CN ExtraLight" w:cs="思源宋体 CN ExtraLight" w:hint="eastAsia"/>
        </w:rPr>
        <w:t>注：点击“成立公司”按钮，进入</w:t>
      </w:r>
      <w:r>
        <w:rPr>
          <w:rFonts w:ascii="思源宋体 CN ExtraLight" w:hAnsi="思源宋体 CN ExtraLight" w:cs="思源宋体 CN ExtraLight" w:hint="eastAsia"/>
        </w:rPr>
        <w:t>选择是否成立</w:t>
      </w:r>
      <w:r>
        <w:rPr>
          <w:rFonts w:ascii="思源宋体 CN ExtraLight" w:hAnsi="思源宋体 CN ExtraLight" w:cs="思源宋体 CN ExtraLight" w:hint="eastAsia"/>
        </w:rPr>
        <w:t>新公司页面，目前成立公司只做展示用，不影响业务逻辑，添加的成立公司单位仍可以报名，系统不做限制。</w:t>
      </w:r>
    </w:p>
    <w:p w:rsidR="002D06F8" w:rsidRDefault="00F5434E">
      <w:pPr>
        <w:numPr>
          <w:ilvl w:val="0"/>
          <w:numId w:val="5"/>
        </w:numPr>
        <w:ind w:firstLine="420"/>
      </w:pPr>
      <w:r>
        <w:rPr>
          <w:rFonts w:ascii="思源宋体 CN ExtraLight" w:hAnsi="思源宋体 CN ExtraLight" w:cs="思源宋体 CN ExtraLight" w:hint="eastAsia"/>
        </w:rPr>
        <w:t>点击</w:t>
      </w:r>
      <w:r>
        <w:rPr>
          <w:rFonts w:ascii="思源宋体 CN ExtraLight" w:hAnsi="思源宋体 CN ExtraLight" w:cs="思源宋体 CN ExtraLight" w:hint="eastAsia"/>
        </w:rPr>
        <w:t>“</w:t>
      </w:r>
      <w:r>
        <w:rPr>
          <w:rFonts w:ascii="思源宋体 CN ExtraLight" w:hAnsi="思源宋体 CN ExtraLight" w:cs="思源宋体 CN ExtraLight" w:hint="eastAsia"/>
        </w:rPr>
        <w:t>不成立公司</w:t>
      </w:r>
      <w:r>
        <w:rPr>
          <w:rFonts w:ascii="思源宋体 CN ExtraLight" w:hAnsi="思源宋体 CN ExtraLight" w:cs="思源宋体 CN ExtraLight" w:hint="eastAsia"/>
        </w:rPr>
        <w:t>”</w:t>
      </w:r>
      <w:r>
        <w:rPr>
          <w:rFonts w:ascii="思源宋体 CN ExtraLight" w:hAnsi="思源宋体 CN ExtraLight" w:cs="思源宋体 CN ExtraLight" w:hint="eastAsia"/>
        </w:rPr>
        <w:t>按钮</w:t>
      </w:r>
      <w:r>
        <w:rPr>
          <w:rFonts w:ascii="思源宋体 CN ExtraLight" w:hAnsi="思源宋体 CN ExtraLight" w:cs="思源宋体 CN ExtraLight" w:hint="eastAsia"/>
        </w:rPr>
        <w:t>，进入申请人信息</w:t>
      </w:r>
      <w:r>
        <w:rPr>
          <w:rFonts w:ascii="思源宋体 CN ExtraLight" w:hAnsi="思源宋体 CN ExtraLight" w:cs="思源宋体 CN ExtraLight" w:hint="eastAsia"/>
        </w:rPr>
        <w:t>填写</w:t>
      </w:r>
      <w:r>
        <w:rPr>
          <w:rFonts w:ascii="思源宋体 CN ExtraLight" w:hAnsi="思源宋体 CN ExtraLight" w:cs="思源宋体 CN ExtraLight" w:hint="eastAsia"/>
        </w:rPr>
        <w:t>页面，点击</w:t>
      </w:r>
      <w:r>
        <w:rPr>
          <w:rFonts w:ascii="思源宋体 CN ExtraLight" w:hAnsi="思源宋体 CN ExtraLight" w:cs="思源宋体 CN ExtraLight" w:hint="eastAsia"/>
        </w:rPr>
        <w:t>“</w:t>
      </w:r>
      <w:r>
        <w:rPr>
          <w:rFonts w:ascii="思源宋体 CN ExtraLight" w:hAnsi="思源宋体 CN ExtraLight" w:cs="思源宋体 CN ExtraLight" w:hint="eastAsia"/>
        </w:rPr>
        <w:t>上一步</w:t>
      </w:r>
      <w:r>
        <w:rPr>
          <w:rFonts w:ascii="思源宋体 CN ExtraLight" w:hAnsi="思源宋体 CN ExtraLight" w:cs="思源宋体 CN ExtraLight" w:hint="eastAsia"/>
        </w:rPr>
        <w:t>”按钮</w:t>
      </w:r>
      <w:r>
        <w:rPr>
          <w:rFonts w:ascii="思源宋体 CN ExtraLight" w:hAnsi="思源宋体 CN ExtraLight" w:cs="思源宋体 CN ExtraLight" w:hint="eastAsia"/>
        </w:rPr>
        <w:t>，</w:t>
      </w:r>
      <w:r>
        <w:rPr>
          <w:rFonts w:ascii="思源宋体 CN ExtraLight" w:hAnsi="思源宋体 CN ExtraLight" w:cs="思源宋体 CN ExtraLight" w:hint="eastAsia"/>
        </w:rPr>
        <w:t>则可以</w:t>
      </w:r>
      <w:r>
        <w:rPr>
          <w:rFonts w:ascii="思源宋体 CN ExtraLight" w:hAnsi="思源宋体 CN ExtraLight" w:cs="思源宋体 CN ExtraLight" w:hint="eastAsia"/>
        </w:rPr>
        <w:t>返回上一步</w:t>
      </w:r>
      <w:r>
        <w:rPr>
          <w:rFonts w:ascii="思源宋体 CN ExtraLight" w:hAnsi="思源宋体 CN ExtraLight" w:cs="思源宋体 CN ExtraLight" w:hint="eastAsia"/>
        </w:rPr>
        <w:t>，</w:t>
      </w:r>
      <w:r>
        <w:rPr>
          <w:rFonts w:ascii="思源宋体 CN ExtraLight" w:hAnsi="思源宋体 CN ExtraLight" w:cs="思源宋体 CN ExtraLight" w:hint="eastAsia"/>
        </w:rPr>
        <w:t>如下</w:t>
      </w:r>
      <w:r>
        <w:rPr>
          <w:rFonts w:ascii="思源宋体 CN ExtraLight" w:hAnsi="思源宋体 CN ExtraLight" w:cs="思源宋体 CN ExtraLight" w:hint="eastAsia"/>
        </w:rPr>
        <w:t>图</w:t>
      </w:r>
      <w:r>
        <w:rPr>
          <w:rFonts w:ascii="思源宋体 CN ExtraLight" w:hAnsi="思源宋体 CN ExtraLight" w:cs="思源宋体 CN ExtraLight" w:hint="eastAsia"/>
        </w:rPr>
        <w:t>：</w:t>
      </w:r>
    </w:p>
    <w:p w:rsidR="002D06F8" w:rsidRDefault="00F5434E">
      <w:pPr>
        <w:ind w:firstLineChars="0" w:firstLine="0"/>
      </w:pPr>
      <w:r>
        <w:rPr>
          <w:noProof/>
        </w:rPr>
        <w:drawing>
          <wp:inline distT="0" distB="0" distL="114300" distR="114300">
            <wp:extent cx="5274310" cy="1256665"/>
            <wp:effectExtent l="0" t="0" r="8890" b="635"/>
            <wp:docPr id="57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31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5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numPr>
          <w:ilvl w:val="0"/>
          <w:numId w:val="5"/>
        </w:numPr>
        <w:ind w:firstLine="420"/>
      </w:pPr>
      <w:r>
        <w:rPr>
          <w:rFonts w:hint="eastAsia"/>
        </w:rPr>
        <w:t>点击“下一步”按钮，进入“填写竞买申请书”页面，如下图：</w:t>
      </w:r>
    </w:p>
    <w:p w:rsidR="002D06F8" w:rsidRDefault="00F5434E">
      <w:pPr>
        <w:ind w:firstLineChars="0" w:firstLine="0"/>
      </w:pPr>
      <w:r>
        <w:rPr>
          <w:noProof/>
        </w:rPr>
        <w:drawing>
          <wp:inline distT="0" distB="0" distL="114300" distR="114300">
            <wp:extent cx="5274945" cy="2171065"/>
            <wp:effectExtent l="0" t="0" r="8255" b="635"/>
            <wp:docPr id="58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32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171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numPr>
          <w:ilvl w:val="0"/>
          <w:numId w:val="5"/>
        </w:numPr>
        <w:ind w:firstLine="420"/>
      </w:pPr>
      <w:r>
        <w:rPr>
          <w:rFonts w:hint="eastAsia"/>
        </w:rPr>
        <w:lastRenderedPageBreak/>
        <w:t>报名所需文件列表，点击“生成”按钮，生成成功，如下图：</w:t>
      </w:r>
    </w:p>
    <w:p w:rsidR="002D06F8" w:rsidRDefault="00F5434E">
      <w:pPr>
        <w:ind w:firstLineChars="0" w:firstLine="0"/>
      </w:pPr>
      <w:r>
        <w:rPr>
          <w:noProof/>
        </w:rPr>
        <w:drawing>
          <wp:inline distT="0" distB="0" distL="114300" distR="114300">
            <wp:extent cx="5270500" cy="250190"/>
            <wp:effectExtent l="0" t="0" r="0" b="3810"/>
            <wp:docPr id="59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33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Chars="0" w:firstLine="0"/>
      </w:pPr>
      <w:r>
        <w:rPr>
          <w:noProof/>
        </w:rPr>
        <w:drawing>
          <wp:inline distT="0" distB="0" distL="114300" distR="114300">
            <wp:extent cx="5276850" cy="2455545"/>
            <wp:effectExtent l="0" t="0" r="0" b="1905"/>
            <wp:docPr id="13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14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245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numPr>
          <w:ilvl w:val="0"/>
          <w:numId w:val="5"/>
        </w:numPr>
        <w:ind w:firstLine="420"/>
      </w:pPr>
      <w:r>
        <w:rPr>
          <w:rFonts w:hint="eastAsia"/>
        </w:rPr>
        <w:t>点击“申请”按钮，进入“选择缴纳保证金银行”页面，如下图：</w:t>
      </w:r>
    </w:p>
    <w:p w:rsidR="002D06F8" w:rsidRDefault="00F5434E">
      <w:pPr>
        <w:ind w:firstLineChars="0" w:firstLine="0"/>
      </w:pPr>
      <w:r>
        <w:rPr>
          <w:noProof/>
        </w:rPr>
        <w:drawing>
          <wp:inline distT="0" distB="0" distL="114300" distR="114300">
            <wp:extent cx="5271135" cy="1447800"/>
            <wp:effectExtent l="0" t="0" r="12065" b="0"/>
            <wp:docPr id="60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34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numPr>
          <w:ilvl w:val="0"/>
          <w:numId w:val="5"/>
        </w:numPr>
        <w:ind w:firstLine="420"/>
      </w:pPr>
      <w:r>
        <w:rPr>
          <w:rFonts w:hint="eastAsia"/>
        </w:rPr>
        <w:t>选择银行后，点击“生成子账号”按钮，进入获得保证金随机账号页面，如下图：</w:t>
      </w:r>
    </w:p>
    <w:p w:rsidR="002D06F8" w:rsidRDefault="00F5434E">
      <w:pPr>
        <w:ind w:firstLineChars="0" w:firstLine="0"/>
      </w:pPr>
      <w:r>
        <w:rPr>
          <w:noProof/>
        </w:rPr>
        <w:drawing>
          <wp:inline distT="0" distB="0" distL="114300" distR="114300">
            <wp:extent cx="5274945" cy="1760220"/>
            <wp:effectExtent l="0" t="0" r="8255" b="5080"/>
            <wp:docPr id="61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35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176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="420"/>
      </w:pPr>
      <w:r>
        <w:rPr>
          <w:rFonts w:hint="eastAsia"/>
        </w:rPr>
        <w:t>注：需要报名审核的标的，交易中心报名审核通过后</w:t>
      </w:r>
      <w:r>
        <w:rPr>
          <w:rFonts w:hint="eastAsia"/>
        </w:rPr>
        <w:t>才会显示保证金账号，否则以“</w:t>
      </w:r>
      <w:r>
        <w:rPr>
          <w:rFonts w:hint="eastAsia"/>
        </w:rPr>
        <w:t>***</w:t>
      </w:r>
      <w:r>
        <w:rPr>
          <w:rFonts w:hint="eastAsia"/>
        </w:rPr>
        <w:t>”代替。</w:t>
      </w:r>
    </w:p>
    <w:p w:rsidR="002D06F8" w:rsidRDefault="00F5434E">
      <w:pPr>
        <w:numPr>
          <w:ilvl w:val="0"/>
          <w:numId w:val="5"/>
        </w:numPr>
        <w:ind w:firstLine="420"/>
      </w:pPr>
      <w:r>
        <w:rPr>
          <w:rFonts w:hint="eastAsia"/>
        </w:rPr>
        <w:t>点击“保证金查询”按钮，进入保证金查询页面，如下图：</w:t>
      </w:r>
    </w:p>
    <w:p w:rsidR="002D06F8" w:rsidRDefault="00F5434E">
      <w:pPr>
        <w:ind w:firstLineChars="0" w:firstLine="0"/>
      </w:pPr>
      <w:r>
        <w:rPr>
          <w:noProof/>
        </w:rPr>
        <w:lastRenderedPageBreak/>
        <w:drawing>
          <wp:inline distT="0" distB="0" distL="114300" distR="114300">
            <wp:extent cx="5273040" cy="1826895"/>
            <wp:effectExtent l="0" t="0" r="10160" b="1905"/>
            <wp:docPr id="62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36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826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numPr>
          <w:ilvl w:val="0"/>
          <w:numId w:val="5"/>
        </w:numPr>
        <w:ind w:firstLine="420"/>
      </w:pPr>
      <w:r>
        <w:rPr>
          <w:rFonts w:hint="eastAsia"/>
        </w:rPr>
        <w:t>保证金缴纳后，点击“查询”按钮，提示查询成功，保证金支付信息中显示支付记录，保证金缴纳成功，如下图：</w:t>
      </w:r>
    </w:p>
    <w:p w:rsidR="002D06F8" w:rsidRDefault="00F5434E">
      <w:pPr>
        <w:ind w:firstLineChars="0" w:firstLine="0"/>
      </w:pPr>
      <w:r>
        <w:rPr>
          <w:noProof/>
        </w:rPr>
        <w:drawing>
          <wp:inline distT="0" distB="0" distL="114300" distR="114300">
            <wp:extent cx="5276850" cy="1919605"/>
            <wp:effectExtent l="0" t="0" r="6350" b="10795"/>
            <wp:docPr id="63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37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191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Chars="0" w:firstLine="0"/>
      </w:pPr>
      <w:r>
        <w:rPr>
          <w:noProof/>
        </w:rPr>
        <w:drawing>
          <wp:inline distT="0" distB="0" distL="114300" distR="114300">
            <wp:extent cx="5272405" cy="1906905"/>
            <wp:effectExtent l="0" t="0" r="10795" b="10795"/>
            <wp:docPr id="64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18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90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="420"/>
      </w:pPr>
      <w:r>
        <w:rPr>
          <w:rFonts w:hint="eastAsia"/>
        </w:rPr>
        <w:t>注：需线下缴纳保证金后，点击“查询”按钮才会有效。</w:t>
      </w:r>
    </w:p>
    <w:p w:rsidR="002D06F8" w:rsidRDefault="00F5434E">
      <w:pPr>
        <w:numPr>
          <w:ilvl w:val="0"/>
          <w:numId w:val="5"/>
        </w:numPr>
        <w:ind w:firstLine="420"/>
      </w:pPr>
      <w:r>
        <w:rPr>
          <w:rFonts w:hint="eastAsia"/>
        </w:rPr>
        <w:t>关闭保证金查询页面，回到获得保证金随机账号页面，点击“资格确认书”按钮，正常弹出资格确认书，报名成功，如下图：</w:t>
      </w:r>
    </w:p>
    <w:p w:rsidR="002D06F8" w:rsidRDefault="00F5434E">
      <w:pPr>
        <w:ind w:firstLineChars="0" w:firstLine="0"/>
      </w:pPr>
      <w:r>
        <w:rPr>
          <w:noProof/>
        </w:rPr>
        <w:lastRenderedPageBreak/>
        <w:drawing>
          <wp:inline distT="0" distB="0" distL="114300" distR="114300">
            <wp:extent cx="5238750" cy="1866900"/>
            <wp:effectExtent l="0" t="0" r="6350" b="0"/>
            <wp:docPr id="8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2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="420"/>
      </w:pPr>
      <w:r>
        <w:rPr>
          <w:rFonts w:hint="eastAsia"/>
        </w:rPr>
        <w:t>注：竞买人缴纳保证金并且保证金查询成功后，才会正常弹出资格确认书，否则会有提示。</w:t>
      </w:r>
    </w:p>
    <w:p w:rsidR="002D06F8" w:rsidRDefault="00F5434E">
      <w:pPr>
        <w:numPr>
          <w:ilvl w:val="0"/>
          <w:numId w:val="5"/>
        </w:numPr>
        <w:ind w:firstLine="420"/>
      </w:pPr>
      <w:r>
        <w:rPr>
          <w:rFonts w:hint="eastAsia"/>
        </w:rPr>
        <w:t>获得保证金随机账号页面，点击“打印回执”按钮，弹出申购订单页面，内容显示正确，如下图：</w:t>
      </w:r>
    </w:p>
    <w:p w:rsidR="002D06F8" w:rsidRDefault="00F5434E">
      <w:pPr>
        <w:ind w:firstLineChars="0" w:firstLine="0"/>
      </w:pPr>
      <w:r>
        <w:rPr>
          <w:noProof/>
        </w:rPr>
        <w:drawing>
          <wp:inline distT="0" distB="0" distL="114300" distR="114300">
            <wp:extent cx="5267325" cy="1619250"/>
            <wp:effectExtent l="0" t="0" r="3175" b="6350"/>
            <wp:docPr id="66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39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2D06F8">
      <w:pPr>
        <w:ind w:firstLineChars="0" w:firstLine="0"/>
      </w:pPr>
    </w:p>
    <w:p w:rsidR="002D06F8" w:rsidRDefault="00F5434E">
      <w:pPr>
        <w:pStyle w:val="3"/>
        <w:widowControl/>
        <w:rPr>
          <w:rFonts w:ascii="思源宋体 CN ExtraLight" w:hAnsi="思源宋体 CN ExtraLight" w:cs="思源宋体 CN ExtraLight"/>
          <w:color w:val="000000" w:themeColor="text1"/>
        </w:rPr>
      </w:pPr>
      <w:bookmarkStart w:id="51" w:name="_Toc1988"/>
      <w:bookmarkStart w:id="52" w:name="_Toc11408"/>
      <w:bookmarkStart w:id="53" w:name="_Toc17535"/>
      <w:bookmarkStart w:id="54" w:name="_Toc24043"/>
      <w:r>
        <w:rPr>
          <w:rFonts w:ascii="思源宋体 CN ExtraLight" w:hAnsi="思源宋体 CN ExtraLight" w:cs="思源宋体 CN ExtraLight" w:hint="eastAsia"/>
          <w:color w:val="000000" w:themeColor="text1"/>
        </w:rPr>
        <w:t>点击收藏</w:t>
      </w:r>
      <w:bookmarkEnd w:id="51"/>
      <w:bookmarkEnd w:id="52"/>
      <w:bookmarkEnd w:id="53"/>
      <w:bookmarkEnd w:id="54"/>
    </w:p>
    <w:p w:rsidR="002D06F8" w:rsidRDefault="00F5434E" w:rsidP="00BD5DDA">
      <w:pPr>
        <w:ind w:firstLine="422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b/>
          <w:bCs/>
          <w:color w:val="000000" w:themeColor="text1"/>
        </w:rPr>
        <w:t>前置条件：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交易公告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备案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审核通过。</w:t>
      </w:r>
    </w:p>
    <w:p w:rsidR="002D06F8" w:rsidRDefault="00F5434E" w:rsidP="00BD5DDA">
      <w:pPr>
        <w:ind w:firstLine="422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b/>
          <w:bCs/>
          <w:color w:val="000000" w:themeColor="text1"/>
        </w:rPr>
        <w:t>功能说明：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加入收藏列表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。</w:t>
      </w:r>
    </w:p>
    <w:p w:rsidR="002D06F8" w:rsidRDefault="00F5434E" w:rsidP="00BD5DDA">
      <w:pPr>
        <w:ind w:firstLine="422"/>
        <w:rPr>
          <w:rFonts w:ascii="思源宋体 CN ExtraLight" w:hAnsi="思源宋体 CN ExtraLight" w:cs="思源宋体 CN ExtraLight"/>
          <w:b/>
          <w:bCs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b/>
          <w:bCs/>
          <w:color w:val="000000" w:themeColor="text1"/>
        </w:rPr>
        <w:t>操作步骤：</w:t>
      </w:r>
    </w:p>
    <w:p w:rsidR="002D06F8" w:rsidRDefault="00F5434E" w:rsidP="00BD5DDA">
      <w:pPr>
        <w:numPr>
          <w:ilvl w:val="0"/>
          <w:numId w:val="6"/>
        </w:numPr>
        <w:ind w:firstLine="420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点击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“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招标公告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-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土地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”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菜单，进入招标公告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-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土地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列表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，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如下图：</w:t>
      </w:r>
    </w:p>
    <w:p w:rsidR="002D06F8" w:rsidRDefault="00F5434E">
      <w:pPr>
        <w:ind w:firstLineChars="0" w:firstLine="0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75580" cy="1235710"/>
            <wp:effectExtent l="0" t="0" r="7620" b="8890"/>
            <wp:docPr id="68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40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75580" cy="1235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 w:rsidP="00BD5DDA">
      <w:pPr>
        <w:numPr>
          <w:ilvl w:val="0"/>
          <w:numId w:val="6"/>
        </w:numPr>
        <w:ind w:firstLine="420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点击“点击收藏”，操作成功，标段显示在“我的收藏”列表汇总，且按钮显示成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lastRenderedPageBreak/>
        <w:t>“取消收藏”，如下图：</w:t>
      </w:r>
    </w:p>
    <w:p w:rsidR="002D06F8" w:rsidRDefault="00F5434E">
      <w:pPr>
        <w:ind w:firstLineChars="0" w:firstLine="0"/>
      </w:pPr>
      <w:r>
        <w:rPr>
          <w:noProof/>
        </w:rPr>
        <w:drawing>
          <wp:inline distT="0" distB="0" distL="114300" distR="114300">
            <wp:extent cx="5537835" cy="1774825"/>
            <wp:effectExtent l="0" t="0" r="9525" b="8255"/>
            <wp:docPr id="69" name="图片 41" descr="E:\ABC\替换照片\系统2.png系统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41" descr="E:\ABC\替换照片\系统2.png系统2"/>
                    <pic:cNvPicPr>
                      <a:picLocks noChangeAspect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37835" cy="177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Chars="0" w:firstLine="0"/>
      </w:pPr>
      <w:r>
        <w:rPr>
          <w:noProof/>
        </w:rPr>
        <w:drawing>
          <wp:inline distT="0" distB="0" distL="114300" distR="114300">
            <wp:extent cx="5459095" cy="2442210"/>
            <wp:effectExtent l="0" t="0" r="12065" b="11430"/>
            <wp:docPr id="70" name="图片 42" descr="E:\ABC\替换照片\系统3.png系统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42" descr="E:\ABC\替换照片\系统3.png系统3"/>
                    <pic:cNvPicPr>
                      <a:picLocks noChangeAspect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59095" cy="2442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Chars="0" w:firstLine="420"/>
      </w:pPr>
      <w:r>
        <w:rPr>
          <w:rFonts w:hint="eastAsia"/>
        </w:rPr>
        <w:t>注：招标公告、我的项目列表中也还是有显示对应标的记录的。</w:t>
      </w:r>
    </w:p>
    <w:p w:rsidR="002D06F8" w:rsidRDefault="002D06F8">
      <w:pPr>
        <w:ind w:firstLineChars="0" w:firstLine="420"/>
      </w:pPr>
    </w:p>
    <w:p w:rsidR="002D06F8" w:rsidRDefault="00F5434E">
      <w:pPr>
        <w:pStyle w:val="2"/>
        <w:rPr>
          <w:rFonts w:ascii="思源宋体 CN ExtraLight" w:hAnsi="思源宋体 CN ExtraLight" w:cs="思源宋体 CN ExtraLight"/>
        </w:rPr>
      </w:pPr>
      <w:bookmarkStart w:id="55" w:name="_Toc12840"/>
      <w:r>
        <w:rPr>
          <w:rFonts w:ascii="思源宋体 CN ExtraLight" w:hAnsi="思源宋体 CN ExtraLight" w:cs="思源宋体 CN ExtraLight" w:hint="eastAsia"/>
        </w:rPr>
        <w:t>我的项目</w:t>
      </w:r>
      <w:bookmarkEnd w:id="55"/>
    </w:p>
    <w:p w:rsidR="002D06F8" w:rsidRDefault="00F5434E">
      <w:pPr>
        <w:pStyle w:val="3"/>
        <w:rPr>
          <w:rFonts w:ascii="思源宋体 CN ExtraLight" w:hAnsi="思源宋体 CN ExtraLight" w:cs="思源宋体 CN ExtraLight"/>
        </w:rPr>
      </w:pPr>
      <w:bookmarkStart w:id="56" w:name="_Toc21682"/>
      <w:r>
        <w:rPr>
          <w:rFonts w:ascii="思源宋体 CN ExtraLight" w:hAnsi="思源宋体 CN ExtraLight" w:cs="思源宋体 CN ExtraLight" w:hint="eastAsia"/>
        </w:rPr>
        <w:t>项目</w:t>
      </w:r>
      <w:r>
        <w:rPr>
          <w:rFonts w:ascii="思源宋体 CN ExtraLight" w:hAnsi="思源宋体 CN ExtraLight" w:cs="思源宋体 CN ExtraLight" w:hint="eastAsia"/>
        </w:rPr>
        <w:t>详情</w:t>
      </w:r>
      <w:bookmarkEnd w:id="56"/>
    </w:p>
    <w:p w:rsidR="002D06F8" w:rsidRDefault="00F5434E">
      <w:pPr>
        <w:ind w:firstLine="422"/>
        <w:rPr>
          <w:rFonts w:ascii="思源宋体 CN ExtraLight" w:hAnsi="思源宋体 CN ExtraLight" w:cs="思源宋体 CN ExtraLight"/>
          <w:b/>
        </w:rPr>
      </w:pPr>
      <w:r>
        <w:rPr>
          <w:rFonts w:ascii="思源宋体 CN ExtraLight" w:hAnsi="思源宋体 CN ExtraLight" w:cs="思源宋体 CN ExtraLight" w:hint="eastAsia"/>
          <w:b/>
        </w:rPr>
        <w:t>前提条件：</w:t>
      </w:r>
      <w:r>
        <w:rPr>
          <w:rFonts w:ascii="思源宋体 CN ExtraLight" w:hAnsi="思源宋体 CN ExtraLight" w:cs="思源宋体 CN ExtraLight" w:hint="eastAsia"/>
          <w:bCs/>
        </w:rPr>
        <w:t>已报名。</w:t>
      </w:r>
    </w:p>
    <w:p w:rsidR="002D06F8" w:rsidRDefault="00F5434E">
      <w:pPr>
        <w:ind w:firstLine="422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b/>
        </w:rPr>
        <w:t>基本功能：</w:t>
      </w:r>
      <w:r>
        <w:rPr>
          <w:rFonts w:ascii="思源宋体 CN ExtraLight" w:hAnsi="思源宋体 CN ExtraLight" w:cs="思源宋体 CN ExtraLight" w:hint="eastAsia"/>
        </w:rPr>
        <w:t>对</w:t>
      </w:r>
      <w:r>
        <w:rPr>
          <w:rFonts w:ascii="思源宋体 CN ExtraLight" w:hAnsi="思源宋体 CN ExtraLight" w:cs="思源宋体 CN ExtraLight" w:hint="eastAsia"/>
        </w:rPr>
        <w:t>查看土地公告信息，完成未完成报名流程。</w:t>
      </w:r>
    </w:p>
    <w:p w:rsidR="002D06F8" w:rsidRDefault="00F5434E">
      <w:pPr>
        <w:ind w:firstLine="422"/>
        <w:rPr>
          <w:rFonts w:ascii="思源宋体 CN ExtraLight" w:hAnsi="思源宋体 CN ExtraLight" w:cs="思源宋体 CN ExtraLight"/>
          <w:b/>
        </w:rPr>
      </w:pPr>
      <w:r>
        <w:rPr>
          <w:rFonts w:ascii="思源宋体 CN ExtraLight" w:hAnsi="思源宋体 CN ExtraLight" w:cs="思源宋体 CN ExtraLight" w:hint="eastAsia"/>
          <w:b/>
        </w:rPr>
        <w:t>操作步骤：</w:t>
      </w:r>
    </w:p>
    <w:p w:rsidR="002D06F8" w:rsidRDefault="00F5434E">
      <w:pPr>
        <w:ind w:firstLine="420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1</w:t>
      </w:r>
      <w:r>
        <w:rPr>
          <w:rFonts w:ascii="思源宋体 CN ExtraLight" w:hAnsi="思源宋体 CN ExtraLight" w:cs="思源宋体 CN ExtraLight" w:hint="eastAsia"/>
        </w:rPr>
        <w:t>、</w:t>
      </w:r>
      <w:r>
        <w:rPr>
          <w:rFonts w:ascii="思源宋体 CN ExtraLight" w:hAnsi="思源宋体 CN ExtraLight" w:cs="思源宋体 CN ExtraLight" w:hint="eastAsia"/>
        </w:rPr>
        <w:t>点击</w:t>
      </w:r>
      <w:r>
        <w:rPr>
          <w:rFonts w:ascii="思源宋体 CN ExtraLight" w:hAnsi="思源宋体 CN ExtraLight" w:cs="思源宋体 CN ExtraLight" w:hint="eastAsia"/>
        </w:rPr>
        <w:t>“我的项目</w:t>
      </w:r>
      <w:r>
        <w:rPr>
          <w:rFonts w:ascii="思源宋体 CN ExtraLight" w:hAnsi="思源宋体 CN ExtraLight" w:cs="思源宋体 CN ExtraLight" w:hint="eastAsia"/>
        </w:rPr>
        <w:t>－</w:t>
      </w:r>
      <w:r>
        <w:rPr>
          <w:rFonts w:ascii="思源宋体 CN ExtraLight" w:hAnsi="思源宋体 CN ExtraLight" w:cs="思源宋体 CN ExtraLight" w:hint="eastAsia"/>
        </w:rPr>
        <w:t>土地”菜单，找到已报名的地块，如下图</w:t>
      </w:r>
      <w:r>
        <w:rPr>
          <w:rFonts w:ascii="思源宋体 CN ExtraLight" w:hAnsi="思源宋体 CN ExtraLight" w:cs="思源宋体 CN ExtraLight" w:hint="eastAsia"/>
        </w:rPr>
        <w:t>：</w:t>
      </w:r>
    </w:p>
    <w:p w:rsidR="002D06F8" w:rsidRDefault="00F5434E">
      <w:pPr>
        <w:ind w:firstLineChars="0" w:firstLine="0"/>
        <w:rPr>
          <w:rFonts w:ascii="思源宋体 CN ExtraLight" w:hAnsi="思源宋体 CN ExtraLight" w:cs="思源宋体 CN ExtraLight"/>
        </w:rPr>
      </w:pPr>
      <w:r>
        <w:rPr>
          <w:noProof/>
        </w:rPr>
        <w:lastRenderedPageBreak/>
        <w:drawing>
          <wp:inline distT="0" distB="0" distL="114300" distR="114300">
            <wp:extent cx="5102860" cy="2474595"/>
            <wp:effectExtent l="0" t="0" r="2540" b="9525"/>
            <wp:docPr id="71" name="图片 43" descr="E:\ABC\替换照片\系统4.png系统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43" descr="E:\ABC\替换照片\系统4.png系统4"/>
                    <pic:cNvPicPr>
                      <a:picLocks noChangeAspect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02860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="420"/>
        <w:jc w:val="both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2</w:t>
      </w:r>
      <w:r>
        <w:rPr>
          <w:rFonts w:ascii="思源宋体 CN ExtraLight" w:hAnsi="思源宋体 CN ExtraLight" w:cs="思源宋体 CN ExtraLight" w:hint="eastAsia"/>
        </w:rPr>
        <w:t>、</w:t>
      </w:r>
      <w:r>
        <w:rPr>
          <w:rFonts w:ascii="思源宋体 CN ExtraLight" w:hAnsi="思源宋体 CN ExtraLight" w:cs="思源宋体 CN ExtraLight" w:hint="eastAsia"/>
        </w:rPr>
        <w:t>点击“</w:t>
      </w:r>
      <w:r>
        <w:rPr>
          <w:rFonts w:ascii="思源宋体 CN ExtraLight" w:hAnsi="思源宋体 CN ExtraLight" w:cs="思源宋体 CN ExtraLight" w:hint="eastAsia"/>
        </w:rPr>
        <w:t>公告</w:t>
      </w:r>
      <w:r>
        <w:rPr>
          <w:rFonts w:ascii="思源宋体 CN ExtraLight" w:hAnsi="思源宋体 CN ExtraLight" w:cs="思源宋体 CN ExtraLight" w:hint="eastAsia"/>
        </w:rPr>
        <w:t>详情</w:t>
      </w:r>
      <w:r>
        <w:rPr>
          <w:rFonts w:ascii="思源宋体 CN ExtraLight" w:hAnsi="思源宋体 CN ExtraLight" w:cs="思源宋体 CN ExtraLight" w:hint="eastAsia"/>
        </w:rPr>
        <w:t>”</w:t>
      </w:r>
      <w:r>
        <w:rPr>
          <w:rFonts w:ascii="思源宋体 CN ExtraLight" w:hAnsi="思源宋体 CN ExtraLight" w:cs="思源宋体 CN ExtraLight" w:hint="eastAsia"/>
        </w:rPr>
        <w:t>按钮</w:t>
      </w:r>
      <w:r>
        <w:rPr>
          <w:rFonts w:ascii="思源宋体 CN ExtraLight" w:hAnsi="思源宋体 CN ExtraLight" w:cs="思源宋体 CN ExtraLight" w:hint="eastAsia"/>
        </w:rPr>
        <w:t>，</w:t>
      </w:r>
      <w:r>
        <w:rPr>
          <w:rFonts w:ascii="思源宋体 CN ExtraLight" w:hAnsi="思源宋体 CN ExtraLight" w:cs="思源宋体 CN ExtraLight" w:hint="eastAsia"/>
        </w:rPr>
        <w:t>进入</w:t>
      </w:r>
      <w:r>
        <w:rPr>
          <w:rFonts w:ascii="思源宋体 CN ExtraLight" w:hAnsi="思源宋体 CN ExtraLight" w:cs="思源宋体 CN ExtraLight" w:hint="eastAsia"/>
        </w:rPr>
        <w:t>公告</w:t>
      </w:r>
      <w:r>
        <w:rPr>
          <w:rFonts w:ascii="思源宋体 CN ExtraLight" w:hAnsi="思源宋体 CN ExtraLight" w:cs="思源宋体 CN ExtraLight" w:hint="eastAsia"/>
        </w:rPr>
        <w:t>详情页面，</w:t>
      </w:r>
      <w:r>
        <w:rPr>
          <w:rFonts w:ascii="思源宋体 CN ExtraLight" w:hAnsi="思源宋体 CN ExtraLight" w:cs="思源宋体 CN ExtraLight" w:hint="eastAsia"/>
        </w:rPr>
        <w:t>如下图：</w:t>
      </w:r>
    </w:p>
    <w:p w:rsidR="002D06F8" w:rsidRDefault="00F5434E">
      <w:pPr>
        <w:ind w:firstLineChars="0" w:firstLine="0"/>
        <w:jc w:val="center"/>
        <w:rPr>
          <w:rFonts w:ascii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117465" cy="2481580"/>
            <wp:effectExtent l="0" t="0" r="3175" b="2540"/>
            <wp:docPr id="72" name="图片 44" descr="E:\ABC\替换照片\系统5.png系统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44" descr="E:\ABC\替换照片\系统5.png系统5"/>
                    <pic:cNvPicPr>
                      <a:picLocks noChangeAspect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17465" cy="248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Chars="0" w:firstLine="0"/>
        <w:jc w:val="both"/>
        <w:rPr>
          <w:rFonts w:ascii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70500" cy="2077720"/>
            <wp:effectExtent l="0" t="0" r="0" b="5080"/>
            <wp:docPr id="73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45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widowControl/>
        <w:ind w:firstLine="420"/>
        <w:jc w:val="both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注：此页面与“招标公告</w:t>
      </w:r>
      <w:r>
        <w:rPr>
          <w:rFonts w:ascii="思源宋体 CN ExtraLight" w:hAnsi="思源宋体 CN ExtraLight" w:cs="思源宋体 CN ExtraLight" w:hint="eastAsia"/>
        </w:rPr>
        <w:t>--</w:t>
      </w:r>
      <w:r>
        <w:rPr>
          <w:rFonts w:ascii="思源宋体 CN ExtraLight" w:hAnsi="思源宋体 CN ExtraLight" w:cs="思源宋体 CN ExtraLight" w:hint="eastAsia"/>
        </w:rPr>
        <w:t>公告详情”页面内容一致。</w:t>
      </w:r>
    </w:p>
    <w:p w:rsidR="002D06F8" w:rsidRDefault="00F5434E">
      <w:pPr>
        <w:widowControl/>
        <w:ind w:firstLine="420"/>
        <w:jc w:val="both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3</w:t>
      </w:r>
      <w:r>
        <w:rPr>
          <w:rFonts w:ascii="思源宋体 CN ExtraLight" w:hAnsi="思源宋体 CN ExtraLight" w:cs="思源宋体 CN ExtraLight" w:hint="eastAsia"/>
        </w:rPr>
        <w:t>、</w:t>
      </w:r>
      <w:r>
        <w:rPr>
          <w:rFonts w:ascii="思源宋体 CN ExtraLight" w:hAnsi="思源宋体 CN ExtraLight" w:cs="思源宋体 CN ExtraLight" w:hint="eastAsia"/>
        </w:rPr>
        <w:t>公告</w:t>
      </w:r>
      <w:r>
        <w:rPr>
          <w:rFonts w:ascii="思源宋体 CN ExtraLight" w:hAnsi="思源宋体 CN ExtraLight" w:cs="思源宋体 CN ExtraLight" w:hint="eastAsia"/>
        </w:rPr>
        <w:t>详情页面，点击“我要</w:t>
      </w:r>
      <w:r>
        <w:rPr>
          <w:rFonts w:ascii="思源宋体 CN ExtraLight" w:hAnsi="思源宋体 CN ExtraLight" w:cs="思源宋体 CN ExtraLight" w:hint="eastAsia"/>
        </w:rPr>
        <w:t>报名</w:t>
      </w:r>
      <w:r>
        <w:rPr>
          <w:rFonts w:ascii="思源宋体 CN ExtraLight" w:hAnsi="思源宋体 CN ExtraLight" w:cs="思源宋体 CN ExtraLight" w:hint="eastAsia"/>
        </w:rPr>
        <w:t>”按钮，可进入报名流程页面，如下图：</w:t>
      </w:r>
    </w:p>
    <w:p w:rsidR="002D06F8" w:rsidRDefault="00F5434E">
      <w:pPr>
        <w:widowControl/>
        <w:ind w:firstLineChars="0" w:firstLine="0"/>
        <w:jc w:val="both"/>
        <w:rPr>
          <w:rFonts w:ascii="思源宋体 CN ExtraLight" w:hAnsi="思源宋体 CN ExtraLight" w:cs="思源宋体 CN ExtraLight"/>
        </w:rPr>
      </w:pPr>
      <w:r>
        <w:rPr>
          <w:noProof/>
        </w:rPr>
        <w:lastRenderedPageBreak/>
        <w:drawing>
          <wp:inline distT="0" distB="0" distL="114300" distR="114300">
            <wp:extent cx="5268595" cy="2123440"/>
            <wp:effectExtent l="0" t="0" r="1905" b="10160"/>
            <wp:docPr id="74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46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12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widowControl/>
        <w:ind w:firstLineChars="0" w:firstLine="0"/>
        <w:jc w:val="both"/>
        <w:rPr>
          <w:rFonts w:ascii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61610" cy="1785620"/>
            <wp:effectExtent l="0" t="0" r="15240" b="5080"/>
            <wp:docPr id="154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图片 30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178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="420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注：如报名流程未走完，此处可继续报名流程，直至报名完成。</w:t>
      </w:r>
    </w:p>
    <w:p w:rsidR="002D06F8" w:rsidRDefault="002D06F8">
      <w:pPr>
        <w:ind w:firstLineChars="0" w:firstLine="0"/>
        <w:rPr>
          <w:rFonts w:ascii="思源宋体 CN ExtraLight" w:hAnsi="思源宋体 CN ExtraLight" w:cs="思源宋体 CN ExtraLight"/>
        </w:rPr>
      </w:pPr>
    </w:p>
    <w:p w:rsidR="002D06F8" w:rsidRDefault="00F5434E">
      <w:pPr>
        <w:pStyle w:val="3"/>
        <w:rPr>
          <w:rFonts w:ascii="思源宋体 CN ExtraLight" w:hAnsi="思源宋体 CN ExtraLight" w:cs="思源宋体 CN ExtraLight"/>
        </w:rPr>
      </w:pPr>
      <w:bookmarkStart w:id="57" w:name="_Toc20519"/>
      <w:r>
        <w:rPr>
          <w:rFonts w:ascii="思源宋体 CN ExtraLight" w:hAnsi="思源宋体 CN ExtraLight" w:cs="思源宋体 CN ExtraLight" w:hint="eastAsia"/>
        </w:rPr>
        <w:t>我要报价</w:t>
      </w:r>
      <w:bookmarkEnd w:id="57"/>
    </w:p>
    <w:p w:rsidR="002D06F8" w:rsidRDefault="00F5434E">
      <w:pPr>
        <w:ind w:firstLine="422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b/>
        </w:rPr>
        <w:t>前提条件：</w:t>
      </w:r>
      <w:r>
        <w:rPr>
          <w:rFonts w:ascii="思源宋体 CN ExtraLight" w:hAnsi="思源宋体 CN ExtraLight" w:cs="思源宋体 CN ExtraLight" w:hint="eastAsia"/>
          <w:bCs/>
        </w:rPr>
        <w:t>已报名，且交易中心已设置竞价规则。</w:t>
      </w:r>
    </w:p>
    <w:p w:rsidR="002D06F8" w:rsidRDefault="00F5434E">
      <w:pPr>
        <w:ind w:firstLine="422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b/>
        </w:rPr>
        <w:t>基本功能：</w:t>
      </w:r>
      <w:r>
        <w:rPr>
          <w:rFonts w:ascii="思源宋体 CN ExtraLight" w:hAnsi="思源宋体 CN ExtraLight" w:cs="思源宋体 CN ExtraLight" w:hint="eastAsia"/>
        </w:rPr>
        <w:t>进入竞价系统进行竞价。</w:t>
      </w:r>
    </w:p>
    <w:p w:rsidR="002D06F8" w:rsidRDefault="00F5434E">
      <w:pPr>
        <w:ind w:firstLine="422"/>
        <w:rPr>
          <w:rFonts w:ascii="思源宋体 CN ExtraLight" w:hAnsi="思源宋体 CN ExtraLight" w:cs="思源宋体 CN ExtraLight"/>
          <w:b/>
        </w:rPr>
      </w:pPr>
      <w:r>
        <w:rPr>
          <w:rFonts w:ascii="思源宋体 CN ExtraLight" w:hAnsi="思源宋体 CN ExtraLight" w:cs="思源宋体 CN ExtraLight" w:hint="eastAsia"/>
          <w:b/>
        </w:rPr>
        <w:t>操作步骤：</w:t>
      </w:r>
    </w:p>
    <w:p w:rsidR="002D06F8" w:rsidRDefault="00F5434E">
      <w:pPr>
        <w:widowControl/>
        <w:ind w:firstLine="420"/>
        <w:jc w:val="both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1</w:t>
      </w:r>
      <w:r>
        <w:rPr>
          <w:rFonts w:ascii="思源宋体 CN ExtraLight" w:hAnsi="思源宋体 CN ExtraLight" w:cs="思源宋体 CN ExtraLight" w:hint="eastAsia"/>
        </w:rPr>
        <w:t>、“我的项目</w:t>
      </w:r>
      <w:r>
        <w:rPr>
          <w:rFonts w:ascii="思源宋体 CN ExtraLight" w:hAnsi="思源宋体 CN ExtraLight" w:cs="思源宋体 CN ExtraLight" w:hint="eastAsia"/>
        </w:rPr>
        <w:t>－</w:t>
      </w:r>
      <w:r>
        <w:rPr>
          <w:rFonts w:ascii="思源宋体 CN ExtraLight" w:hAnsi="思源宋体 CN ExtraLight" w:cs="思源宋体 CN ExtraLight" w:hint="eastAsia"/>
        </w:rPr>
        <w:t>土地”页面，找到要竞价的地块，如下图：</w:t>
      </w:r>
    </w:p>
    <w:p w:rsidR="002D06F8" w:rsidRDefault="00F5434E">
      <w:pPr>
        <w:ind w:firstLineChars="0" w:firstLine="0"/>
        <w:rPr>
          <w:rFonts w:ascii="思源宋体 CN ExtraLight" w:hAnsi="思源宋体 CN ExtraLight" w:cs="思源宋体 CN ExtraLight"/>
        </w:rPr>
      </w:pPr>
      <w:r>
        <w:rPr>
          <w:noProof/>
        </w:rPr>
        <w:lastRenderedPageBreak/>
        <w:drawing>
          <wp:inline distT="0" distB="0" distL="114300" distR="114300">
            <wp:extent cx="5273675" cy="2474595"/>
            <wp:effectExtent l="0" t="0" r="9525" b="1905"/>
            <wp:docPr id="75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43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widowControl/>
        <w:ind w:firstLine="420"/>
        <w:jc w:val="both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2</w:t>
      </w:r>
      <w:r>
        <w:rPr>
          <w:rFonts w:ascii="思源宋体 CN ExtraLight" w:hAnsi="思源宋体 CN ExtraLight" w:cs="思源宋体 CN ExtraLight" w:hint="eastAsia"/>
        </w:rPr>
        <w:t>、点击“我要报价”按钮，进入竞价系统，如下图：</w:t>
      </w:r>
    </w:p>
    <w:p w:rsidR="002D06F8" w:rsidRDefault="00F5434E">
      <w:pPr>
        <w:ind w:firstLineChars="0" w:firstLine="0"/>
        <w:jc w:val="both"/>
        <w:rPr>
          <w:rFonts w:ascii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78120" cy="2458085"/>
            <wp:effectExtent l="0" t="0" r="5080" b="5715"/>
            <wp:docPr id="76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47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45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widowControl/>
        <w:ind w:firstLine="420"/>
        <w:jc w:val="both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注：未设置竞价规则前，此处显示为“查看报名”；设置完竞价规则，且竞价未结束，此处显示为“我要报价”；竞价结束后，此处显示为“报价历史”。</w:t>
      </w:r>
    </w:p>
    <w:p w:rsidR="002D06F8" w:rsidRDefault="00F5434E">
      <w:pPr>
        <w:pStyle w:val="3"/>
        <w:rPr>
          <w:rFonts w:ascii="思源宋体 CN ExtraLight" w:hAnsi="思源宋体 CN ExtraLight" w:cs="思源宋体 CN ExtraLight"/>
        </w:rPr>
      </w:pPr>
      <w:bookmarkStart w:id="58" w:name="_Toc7167"/>
      <w:r>
        <w:rPr>
          <w:rFonts w:ascii="思源宋体 CN ExtraLight" w:hAnsi="思源宋体 CN ExtraLight" w:cs="思源宋体 CN ExtraLight" w:hint="eastAsia"/>
        </w:rPr>
        <w:t>报价历史</w:t>
      </w:r>
      <w:bookmarkEnd w:id="58"/>
    </w:p>
    <w:p w:rsidR="002D06F8" w:rsidRDefault="00F5434E">
      <w:pPr>
        <w:ind w:firstLine="422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b/>
        </w:rPr>
        <w:t>前提条件：</w:t>
      </w:r>
      <w:r>
        <w:rPr>
          <w:rFonts w:ascii="思源宋体 CN ExtraLight" w:hAnsi="思源宋体 CN ExtraLight" w:cs="思源宋体 CN ExtraLight" w:hint="eastAsia"/>
          <w:bCs/>
        </w:rPr>
        <w:t>竞价已结束。</w:t>
      </w:r>
    </w:p>
    <w:p w:rsidR="002D06F8" w:rsidRDefault="00F5434E">
      <w:pPr>
        <w:ind w:firstLine="422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b/>
        </w:rPr>
        <w:t>基本功能：</w:t>
      </w:r>
      <w:r>
        <w:rPr>
          <w:rFonts w:ascii="思源宋体 CN ExtraLight" w:hAnsi="思源宋体 CN ExtraLight" w:cs="思源宋体 CN ExtraLight" w:hint="eastAsia"/>
        </w:rPr>
        <w:t>查看报价历史记录。</w:t>
      </w:r>
    </w:p>
    <w:p w:rsidR="002D06F8" w:rsidRDefault="00F5434E">
      <w:pPr>
        <w:ind w:firstLine="422"/>
        <w:rPr>
          <w:rFonts w:ascii="思源宋体 CN ExtraLight" w:hAnsi="思源宋体 CN ExtraLight" w:cs="思源宋体 CN ExtraLight"/>
          <w:b/>
        </w:rPr>
      </w:pPr>
      <w:r>
        <w:rPr>
          <w:rFonts w:ascii="思源宋体 CN ExtraLight" w:hAnsi="思源宋体 CN ExtraLight" w:cs="思源宋体 CN ExtraLight" w:hint="eastAsia"/>
          <w:b/>
        </w:rPr>
        <w:t>操作步骤：</w:t>
      </w:r>
    </w:p>
    <w:p w:rsidR="002D06F8" w:rsidRDefault="00F5434E">
      <w:pPr>
        <w:widowControl/>
        <w:ind w:firstLine="420"/>
        <w:jc w:val="both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1</w:t>
      </w:r>
      <w:r>
        <w:rPr>
          <w:rFonts w:ascii="思源宋体 CN ExtraLight" w:hAnsi="思源宋体 CN ExtraLight" w:cs="思源宋体 CN ExtraLight" w:hint="eastAsia"/>
        </w:rPr>
        <w:t>、点击“我的项目</w:t>
      </w:r>
      <w:r>
        <w:rPr>
          <w:rFonts w:ascii="思源宋体 CN ExtraLight" w:hAnsi="思源宋体 CN ExtraLight" w:cs="思源宋体 CN ExtraLight" w:hint="eastAsia"/>
        </w:rPr>
        <w:t>－</w:t>
      </w:r>
      <w:r>
        <w:rPr>
          <w:rFonts w:ascii="思源宋体 CN ExtraLight" w:hAnsi="思源宋体 CN ExtraLight" w:cs="思源宋体 CN ExtraLight" w:hint="eastAsia"/>
        </w:rPr>
        <w:t>土地”菜单，找到竞价已结束的地块，如下图：</w:t>
      </w:r>
    </w:p>
    <w:p w:rsidR="002D06F8" w:rsidRDefault="00F5434E">
      <w:pPr>
        <w:widowControl/>
        <w:ind w:firstLineChars="0" w:firstLine="0"/>
        <w:jc w:val="both"/>
        <w:rPr>
          <w:rFonts w:ascii="思源宋体 CN ExtraLight" w:hAnsi="思源宋体 CN ExtraLight" w:cs="思源宋体 CN ExtraLight"/>
        </w:rPr>
      </w:pPr>
      <w:r>
        <w:rPr>
          <w:noProof/>
        </w:rPr>
        <w:lastRenderedPageBreak/>
        <w:drawing>
          <wp:inline distT="0" distB="0" distL="114300" distR="114300">
            <wp:extent cx="5270500" cy="1726565"/>
            <wp:effectExtent l="0" t="0" r="0" b="635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726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="420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2</w:t>
      </w:r>
      <w:r>
        <w:rPr>
          <w:rFonts w:ascii="思源宋体 CN ExtraLight" w:hAnsi="思源宋体 CN ExtraLight" w:cs="思源宋体 CN ExtraLight" w:hint="eastAsia"/>
        </w:rPr>
        <w:t>、点击“报价历史”按钮，进入报价历史记录页面，如下图：</w:t>
      </w:r>
    </w:p>
    <w:p w:rsidR="002D06F8" w:rsidRDefault="00F5434E">
      <w:pPr>
        <w:ind w:firstLineChars="0" w:firstLine="0"/>
        <w:jc w:val="both"/>
        <w:rPr>
          <w:rFonts w:ascii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76850" cy="1650365"/>
            <wp:effectExtent l="0" t="0" r="6350" b="635"/>
            <wp:docPr id="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1650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Chars="0" w:firstLine="0"/>
        <w:rPr>
          <w:rFonts w:ascii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72405" cy="1485900"/>
            <wp:effectExtent l="0" t="0" r="10795" b="0"/>
            <wp:docPr id="4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7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numPr>
          <w:ilvl w:val="0"/>
          <w:numId w:val="6"/>
        </w:numPr>
        <w:ind w:firstLine="420"/>
      </w:pPr>
      <w:r>
        <w:rPr>
          <w:rFonts w:ascii="思源宋体 CN ExtraLight" w:hAnsi="思源宋体 CN ExtraLight" w:cs="思源宋体 CN ExtraLight" w:hint="eastAsia"/>
        </w:rPr>
        <w:t>点击“导出</w:t>
      </w:r>
      <w:r>
        <w:rPr>
          <w:rFonts w:ascii="思源宋体 CN ExtraLight" w:hAnsi="思源宋体 CN ExtraLight" w:cs="思源宋体 CN ExtraLight" w:hint="eastAsia"/>
        </w:rPr>
        <w:t>Excel</w:t>
      </w:r>
      <w:r>
        <w:rPr>
          <w:rFonts w:ascii="思源宋体 CN ExtraLight" w:hAnsi="思源宋体 CN ExtraLight" w:cs="思源宋体 CN ExtraLight" w:hint="eastAsia"/>
        </w:rPr>
        <w:t>”按钮，可以下载报价历史记录表，打开下载的</w:t>
      </w:r>
      <w:r>
        <w:rPr>
          <w:rFonts w:ascii="思源宋体 CN ExtraLight" w:hAnsi="思源宋体 CN ExtraLight" w:cs="思源宋体 CN ExtraLight" w:hint="eastAsia"/>
        </w:rPr>
        <w:t>Excel</w:t>
      </w:r>
      <w:r>
        <w:rPr>
          <w:rFonts w:ascii="思源宋体 CN ExtraLight" w:hAnsi="思源宋体 CN ExtraLight" w:cs="思源宋体 CN ExtraLight" w:hint="eastAsia"/>
        </w:rPr>
        <w:t>表，显示报价信息内容，如下图：</w:t>
      </w:r>
    </w:p>
    <w:p w:rsidR="002D06F8" w:rsidRDefault="00F5434E">
      <w:pPr>
        <w:ind w:firstLineChars="0" w:firstLine="0"/>
      </w:pPr>
      <w:r>
        <w:rPr>
          <w:noProof/>
        </w:rPr>
        <w:drawing>
          <wp:inline distT="0" distB="0" distL="114300" distR="114300">
            <wp:extent cx="5274310" cy="1466215"/>
            <wp:effectExtent l="0" t="0" r="8890" b="6985"/>
            <wp:docPr id="7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8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6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2D06F8">
      <w:pPr>
        <w:ind w:firstLineChars="0" w:firstLine="0"/>
      </w:pPr>
    </w:p>
    <w:p w:rsidR="002D06F8" w:rsidRDefault="00F5434E">
      <w:pPr>
        <w:ind w:firstLineChars="0" w:firstLine="0"/>
        <w:rPr>
          <w:rFonts w:ascii="思源宋体 CN ExtraLight" w:hAnsi="思源宋体 CN ExtraLight" w:cs="思源宋体 CN ExtraLight"/>
        </w:rPr>
      </w:pPr>
      <w:r>
        <w:rPr>
          <w:noProof/>
        </w:rPr>
        <w:lastRenderedPageBreak/>
        <w:drawing>
          <wp:inline distT="0" distB="0" distL="114300" distR="114300">
            <wp:extent cx="5274945" cy="1385570"/>
            <wp:effectExtent l="0" t="0" r="8255" b="11430"/>
            <wp:docPr id="10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9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138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pStyle w:val="2"/>
      </w:pPr>
      <w:bookmarkStart w:id="59" w:name="_Toc29491"/>
      <w:bookmarkStart w:id="60" w:name="_Toc1923"/>
      <w:r>
        <w:rPr>
          <w:rFonts w:hint="eastAsia"/>
        </w:rPr>
        <w:t>我的中标</w:t>
      </w:r>
      <w:bookmarkEnd w:id="59"/>
      <w:bookmarkEnd w:id="60"/>
    </w:p>
    <w:p w:rsidR="002D06F8" w:rsidRDefault="00F5434E">
      <w:pPr>
        <w:ind w:firstLine="422"/>
      </w:pPr>
      <w:r>
        <w:rPr>
          <w:b/>
        </w:rPr>
        <w:t>前提条件：</w:t>
      </w:r>
      <w:r>
        <w:rPr>
          <w:rFonts w:hint="eastAsia"/>
          <w:bCs/>
        </w:rPr>
        <w:t>成交公告已发布，且该竞买人为中标人。</w:t>
      </w:r>
    </w:p>
    <w:p w:rsidR="002D06F8" w:rsidRDefault="00F5434E">
      <w:pPr>
        <w:ind w:firstLine="422"/>
        <w:rPr>
          <w:rFonts w:eastAsia="宋体"/>
        </w:rPr>
      </w:pPr>
      <w:r>
        <w:rPr>
          <w:b/>
        </w:rPr>
        <w:t>基本功能：</w:t>
      </w:r>
      <w:r>
        <w:rPr>
          <w:rFonts w:ascii="思源宋体 CN ExtraLight" w:hAnsi="思源宋体 CN ExtraLight" w:cs="思源宋体 CN ExtraLight" w:hint="eastAsia"/>
          <w:bCs/>
          <w:color w:val="000000" w:themeColor="text1"/>
          <w:szCs w:val="21"/>
        </w:rPr>
        <w:t>打开我的中标列表页面</w:t>
      </w:r>
      <w:r>
        <w:rPr>
          <w:rFonts w:hint="eastAsia"/>
        </w:rPr>
        <w:t>。</w:t>
      </w:r>
    </w:p>
    <w:p w:rsidR="002D06F8" w:rsidRDefault="00F5434E">
      <w:pPr>
        <w:ind w:firstLine="422"/>
        <w:rPr>
          <w:b/>
        </w:rPr>
      </w:pPr>
      <w:r>
        <w:rPr>
          <w:b/>
        </w:rPr>
        <w:t>操作步骤：</w:t>
      </w:r>
    </w:p>
    <w:p w:rsidR="002D06F8" w:rsidRDefault="00F5434E">
      <w:pPr>
        <w:numPr>
          <w:ilvl w:val="0"/>
          <w:numId w:val="7"/>
        </w:numPr>
        <w:ind w:firstLine="420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点击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首页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“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我的中标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”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后的更多图标</w:t>
      </w:r>
      <w:r>
        <w:rPr>
          <w:noProof/>
        </w:rPr>
        <w:drawing>
          <wp:inline distT="0" distB="0" distL="114300" distR="114300">
            <wp:extent cx="277495" cy="229235"/>
            <wp:effectExtent l="0" t="0" r="8255" b="18415"/>
            <wp:docPr id="225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图片 104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277495" cy="22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思源宋体 CN ExtraLight" w:hAnsi="思源宋体 CN ExtraLight" w:cs="思源宋体 CN ExtraLight" w:hint="eastAsia"/>
          <w:color w:val="000000" w:themeColor="text1"/>
        </w:rPr>
        <w:t>，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打开我的中标列表页面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，如下图：</w:t>
      </w:r>
    </w:p>
    <w:p w:rsidR="002D06F8" w:rsidRDefault="00F5434E">
      <w:pPr>
        <w:ind w:firstLineChars="0" w:firstLine="0"/>
      </w:pPr>
      <w:r>
        <w:rPr>
          <w:noProof/>
        </w:rPr>
        <w:drawing>
          <wp:inline distT="0" distB="0" distL="114300" distR="114300">
            <wp:extent cx="5270500" cy="1644015"/>
            <wp:effectExtent l="0" t="0" r="0" b="6985"/>
            <wp:docPr id="7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1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644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Chars="0" w:firstLine="0"/>
      </w:pPr>
      <w:r>
        <w:rPr>
          <w:noProof/>
        </w:rPr>
        <w:drawing>
          <wp:inline distT="0" distB="0" distL="114300" distR="114300">
            <wp:extent cx="5264785" cy="2425065"/>
            <wp:effectExtent l="0" t="0" r="12065" b="13335"/>
            <wp:docPr id="160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图片 32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42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pStyle w:val="3"/>
      </w:pPr>
      <w:bookmarkStart w:id="61" w:name="_Toc31427"/>
      <w:bookmarkStart w:id="62" w:name="_Toc8527"/>
      <w:r>
        <w:rPr>
          <w:rFonts w:hint="eastAsia"/>
        </w:rPr>
        <w:t>报价历史</w:t>
      </w:r>
      <w:bookmarkEnd w:id="61"/>
      <w:bookmarkEnd w:id="62"/>
    </w:p>
    <w:p w:rsidR="002D06F8" w:rsidRDefault="00F5434E">
      <w:pPr>
        <w:ind w:firstLine="422"/>
        <w:rPr>
          <w:bCs/>
        </w:rPr>
      </w:pPr>
      <w:r>
        <w:rPr>
          <w:b/>
        </w:rPr>
        <w:t>前提条件：</w:t>
      </w:r>
      <w:r>
        <w:rPr>
          <w:rFonts w:hint="eastAsia"/>
          <w:bCs/>
        </w:rPr>
        <w:t>成交公告已发布，且该竞买人为中标人。</w:t>
      </w:r>
    </w:p>
    <w:p w:rsidR="002D06F8" w:rsidRDefault="00F5434E">
      <w:pPr>
        <w:ind w:firstLine="422"/>
        <w:rPr>
          <w:bCs/>
        </w:rPr>
      </w:pPr>
      <w:r>
        <w:rPr>
          <w:b/>
        </w:rPr>
        <w:t>基本功能：</w:t>
      </w:r>
      <w:r>
        <w:rPr>
          <w:rFonts w:hint="eastAsia"/>
          <w:bCs/>
        </w:rPr>
        <w:t>查看报价历史。</w:t>
      </w:r>
    </w:p>
    <w:p w:rsidR="002D06F8" w:rsidRDefault="00F5434E">
      <w:pPr>
        <w:numPr>
          <w:ilvl w:val="0"/>
          <w:numId w:val="8"/>
        </w:numPr>
        <w:ind w:firstLine="420"/>
        <w:rPr>
          <w:bCs/>
        </w:rPr>
      </w:pPr>
      <w:r>
        <w:rPr>
          <w:rFonts w:hint="eastAsia"/>
          <w:bCs/>
        </w:rPr>
        <w:lastRenderedPageBreak/>
        <w:t>“我的中标”列表页面点击土地地块记录后的查看图标，打开报价历史记录页面，如下图：</w:t>
      </w:r>
    </w:p>
    <w:p w:rsidR="002D06F8" w:rsidRDefault="00F5434E">
      <w:pPr>
        <w:ind w:firstLineChars="0" w:firstLine="0"/>
      </w:pPr>
      <w:r>
        <w:rPr>
          <w:noProof/>
        </w:rPr>
        <w:drawing>
          <wp:inline distT="0" distB="0" distL="114300" distR="114300">
            <wp:extent cx="5268595" cy="1641475"/>
            <wp:effectExtent l="0" t="0" r="1905" b="9525"/>
            <wp:docPr id="8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4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64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Chars="0" w:firstLine="0"/>
      </w:pPr>
      <w:r>
        <w:rPr>
          <w:noProof/>
        </w:rPr>
        <w:drawing>
          <wp:inline distT="0" distB="0" distL="114300" distR="114300">
            <wp:extent cx="5270500" cy="1424940"/>
            <wp:effectExtent l="0" t="0" r="0" b="10160"/>
            <wp:docPr id="7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2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42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numPr>
          <w:ilvl w:val="0"/>
          <w:numId w:val="8"/>
        </w:numPr>
        <w:ind w:firstLine="420"/>
        <w:rPr>
          <w:bCs/>
        </w:rPr>
      </w:pPr>
      <w:r>
        <w:rPr>
          <w:rFonts w:hint="eastAsia"/>
          <w:bCs/>
        </w:rPr>
        <w:t>页面点击导出</w:t>
      </w:r>
      <w:r>
        <w:rPr>
          <w:rFonts w:hint="eastAsia"/>
          <w:bCs/>
        </w:rPr>
        <w:t>Excel</w:t>
      </w:r>
      <w:r>
        <w:rPr>
          <w:rFonts w:hint="eastAsia"/>
          <w:bCs/>
        </w:rPr>
        <w:t>按钮，可导出报价记录，如下图：</w:t>
      </w:r>
    </w:p>
    <w:p w:rsidR="002D06F8" w:rsidRDefault="00F5434E">
      <w:pPr>
        <w:ind w:firstLineChars="0" w:firstLine="0"/>
        <w:rPr>
          <w:bCs/>
        </w:rPr>
      </w:pPr>
      <w:r>
        <w:rPr>
          <w:noProof/>
        </w:rPr>
        <w:drawing>
          <wp:inline distT="0" distB="0" distL="114300" distR="114300">
            <wp:extent cx="5269230" cy="1524000"/>
            <wp:effectExtent l="0" t="0" r="1270" b="0"/>
            <wp:docPr id="8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3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F5434E">
      <w:pPr>
        <w:ind w:firstLineChars="0" w:firstLine="0"/>
      </w:pPr>
      <w:r>
        <w:rPr>
          <w:noProof/>
        </w:rPr>
        <w:drawing>
          <wp:inline distT="0" distB="0" distL="114300" distR="114300">
            <wp:extent cx="4845050" cy="2266950"/>
            <wp:effectExtent l="0" t="0" r="6350" b="6350"/>
            <wp:docPr id="8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5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48450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6F8" w:rsidRDefault="002D06F8">
      <w:pPr>
        <w:ind w:firstLineChars="0" w:firstLine="0"/>
      </w:pPr>
    </w:p>
    <w:p w:rsidR="002D06F8" w:rsidRDefault="002D06F8">
      <w:pPr>
        <w:ind w:firstLineChars="0" w:firstLine="0"/>
        <w:rPr>
          <w:rFonts w:ascii="思源宋体 CN ExtraLight" w:hAnsi="思源宋体 CN ExtraLight" w:cs="思源宋体 CN ExtraLight"/>
        </w:rPr>
      </w:pPr>
    </w:p>
    <w:sectPr w:rsidR="002D06F8">
      <w:headerReference w:type="even" r:id="rId96"/>
      <w:headerReference w:type="default" r:id="rId97"/>
      <w:footerReference w:type="even" r:id="rId98"/>
      <w:footerReference w:type="default" r:id="rId99"/>
      <w:headerReference w:type="first" r:id="rId100"/>
      <w:footerReference w:type="first" r:id="rId101"/>
      <w:pgSz w:w="11906" w:h="16838"/>
      <w:pgMar w:top="1440" w:right="1797" w:bottom="1440" w:left="1797" w:header="454" w:footer="680" w:gutter="0"/>
      <w:pgNumType w:start="0"/>
      <w:cols w:space="720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5434E" w:rsidRDefault="00F5434E">
      <w:pPr>
        <w:spacing w:line="240" w:lineRule="auto"/>
        <w:ind w:firstLine="420"/>
      </w:pPr>
      <w:r>
        <w:separator/>
      </w:r>
    </w:p>
  </w:endnote>
  <w:endnote w:type="continuationSeparator" w:id="0">
    <w:p w:rsidR="00F5434E" w:rsidRDefault="00F5434E">
      <w:pPr>
        <w:spacing w:line="240" w:lineRule="auto"/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思源宋体 CN ExtraLight">
    <w:altName w:val="宋体"/>
    <w:charset w:val="86"/>
    <w:family w:val="auto"/>
    <w:pitch w:val="default"/>
    <w:sig w:usb0="00000000" w:usb1="00000000" w:usb2="00000016" w:usb3="00000000" w:csb0="60060107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楷体_GB2312">
    <w:altName w:val="楷体"/>
    <w:charset w:val="86"/>
    <w:family w:val="auto"/>
    <w:pitch w:val="default"/>
    <w:sig w:usb0="00000000" w:usb1="00000000" w:usb2="00000010" w:usb3="00000000" w:csb0="00040000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panose1 w:val="03000509000000000000"/>
    <w:charset w:val="86"/>
    <w:family w:val="auto"/>
    <w:pitch w:val="variable"/>
    <w:sig w:usb0="A00002BF" w:usb1="184F6CFA" w:usb2="00000012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06F8" w:rsidRDefault="002D06F8">
    <w:pPr>
      <w:pStyle w:val="ab"/>
      <w:ind w:firstLine="360"/>
    </w:pPr>
  </w:p>
  <w:p w:rsidR="002D06F8" w:rsidRDefault="002D06F8">
    <w:pPr>
      <w:ind w:firstLine="420"/>
    </w:pPr>
  </w:p>
  <w:p w:rsidR="002D06F8" w:rsidRDefault="002D06F8">
    <w:pPr>
      <w:ind w:firstLine="42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06F8" w:rsidRDefault="00F5434E">
    <w:pPr>
      <w:pStyle w:val="ab"/>
      <w:pBdr>
        <w:top w:val="single" w:sz="24" w:space="5" w:color="9BBB59"/>
      </w:pBdr>
      <w:wordWrap w:val="0"/>
      <w:spacing w:line="240" w:lineRule="auto"/>
      <w:ind w:firstLine="360"/>
      <w:jc w:val="right"/>
      <w:rPr>
        <w:rFonts w:ascii="思源宋体 CN ExtraLight" w:hAnsi="思源宋体 CN ExtraLight" w:cs="思源宋体 CN ExtraLight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2D06F8" w:rsidRDefault="00F5434E" w:rsidP="00BD5DDA">
                          <w:pPr>
                            <w:pStyle w:val="ab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 w:rsidR="00BD5DDA">
                            <w:rPr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27" type="#_x0000_t202" style="position:absolute;left:0;text-align:left;margin-left:92.8pt;margin-top:0;width:2in;height:2in;z-index:251659264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" filled="f" stroked="f" strokeweight=".5pt">
              <v:textbox style="mso-fit-shape-to-text:t" inset="0,0,0,0">
                <w:txbxContent>
                  <w:p w:rsidR="002D06F8" w:rsidRDefault="00F5434E" w:rsidP="00BD5DDA">
                    <w:pPr>
                      <w:pStyle w:val="ab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 w:rsidR="00BD5DDA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06F8" w:rsidRDefault="00F5434E">
    <w:pPr>
      <w:pStyle w:val="ab"/>
      <w:ind w:firstLine="360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1" name="文本框 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2D06F8" w:rsidRDefault="00F5434E" w:rsidP="00BD5DDA">
                          <w:pPr>
                            <w:pStyle w:val="ab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 w:rsidR="00BD5DDA">
                            <w:rPr>
                              <w:noProof/>
                            </w:rPr>
                            <w:t>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21" o:spid="_x0000_s1028" type="#_x0000_t202" style="position:absolute;left:0;text-align:left;margin-left:92.8pt;margin-top:0;width:2in;height:2in;z-index:251660288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" filled="f" stroked="f" strokeweight=".5pt">
              <v:textbox style="mso-fit-shape-to-text:t" inset="0,0,0,0">
                <w:txbxContent>
                  <w:p w:rsidR="002D06F8" w:rsidRDefault="00F5434E" w:rsidP="00BD5DDA">
                    <w:pPr>
                      <w:pStyle w:val="ab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 w:rsidR="00BD5DDA">
                      <w:rPr>
                        <w:noProof/>
                      </w:rPr>
                      <w:t>0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5434E" w:rsidRDefault="00F5434E">
      <w:pPr>
        <w:ind w:firstLine="420"/>
      </w:pPr>
      <w:r>
        <w:separator/>
      </w:r>
    </w:p>
  </w:footnote>
  <w:footnote w:type="continuationSeparator" w:id="0">
    <w:p w:rsidR="00F5434E" w:rsidRDefault="00F5434E">
      <w:pPr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06F8" w:rsidRDefault="002D06F8">
    <w:pPr>
      <w:pStyle w:val="ac"/>
      <w:ind w:firstLine="360"/>
    </w:pPr>
  </w:p>
  <w:p w:rsidR="002D06F8" w:rsidRDefault="002D06F8">
    <w:pPr>
      <w:ind w:firstLine="420"/>
    </w:pPr>
  </w:p>
  <w:p w:rsidR="002D06F8" w:rsidRDefault="002D06F8">
    <w:pPr>
      <w:ind w:firstLine="42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06F8" w:rsidRDefault="00F5434E">
    <w:pPr>
      <w:pStyle w:val="ac"/>
      <w:pBdr>
        <w:bottom w:val="thickThinSmallGap" w:sz="24" w:space="1" w:color="622423"/>
      </w:pBdr>
      <w:spacing w:line="240" w:lineRule="auto"/>
      <w:ind w:firstLineChars="0" w:firstLine="0"/>
      <w:jc w:val="left"/>
    </w:pPr>
    <w:r>
      <w:rPr>
        <w:rFonts w:hint="eastAsia"/>
      </w:rPr>
      <w:t>8.0</w:t>
    </w:r>
    <w:r>
      <w:rPr>
        <w:rFonts w:ascii="宋体" w:hAnsi="宋体" w:hint="eastAsia"/>
      </w:rPr>
      <w:t>土地交易</w:t>
    </w:r>
    <w:r>
      <w:rPr>
        <w:rFonts w:ascii="宋体" w:hAnsi="宋体" w:hint="eastAsia"/>
      </w:rPr>
      <w:t>竞买</w:t>
    </w:r>
    <w:r>
      <w:rPr>
        <w:rFonts w:ascii="宋体" w:hAnsi="宋体" w:hint="eastAsia"/>
      </w:rPr>
      <w:t>人</w:t>
    </w:r>
    <w:r>
      <w:rPr>
        <w:rFonts w:ascii="Cambria" w:hAnsi="Cambria" w:hint="eastAsia"/>
      </w:rPr>
      <w:t>操作手册</w:t>
    </w:r>
    <w:r>
      <w:rPr>
        <w:rFonts w:ascii="Cambria" w:hAnsi="Cambria" w:hint="eastAsia"/>
      </w:rPr>
      <w:t xml:space="preserve">    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06F8" w:rsidRDefault="002D06F8">
    <w:pPr>
      <w:pStyle w:val="ac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AB4BB94D"/>
    <w:multiLevelType w:val="singleLevel"/>
    <w:tmpl w:val="AB4BB94D"/>
    <w:lvl w:ilvl="0">
      <w:start w:val="1"/>
      <w:numFmt w:val="decimal"/>
      <w:suff w:val="nothing"/>
      <w:lvlText w:val="%1、"/>
      <w:lvlJc w:val="left"/>
    </w:lvl>
  </w:abstractNum>
  <w:abstractNum w:abstractNumId="1">
    <w:nsid w:val="CF7EB583"/>
    <w:multiLevelType w:val="singleLevel"/>
    <w:tmpl w:val="CF7EB583"/>
    <w:lvl w:ilvl="0">
      <w:start w:val="1"/>
      <w:numFmt w:val="decimal"/>
      <w:suff w:val="nothing"/>
      <w:lvlText w:val="%1、"/>
      <w:lvlJc w:val="left"/>
    </w:lvl>
  </w:abstractNum>
  <w:abstractNum w:abstractNumId="2">
    <w:nsid w:val="F24BD8CE"/>
    <w:multiLevelType w:val="singleLevel"/>
    <w:tmpl w:val="F24BD8CE"/>
    <w:lvl w:ilvl="0">
      <w:start w:val="1"/>
      <w:numFmt w:val="decimal"/>
      <w:suff w:val="nothing"/>
      <w:lvlText w:val="%1、"/>
      <w:lvlJc w:val="left"/>
    </w:lvl>
  </w:abstractNum>
  <w:abstractNum w:abstractNumId="3">
    <w:nsid w:val="FDD33994"/>
    <w:multiLevelType w:val="singleLevel"/>
    <w:tmpl w:val="FDD33994"/>
    <w:lvl w:ilvl="0">
      <w:start w:val="1"/>
      <w:numFmt w:val="chineseCounting"/>
      <w:suff w:val="nothing"/>
      <w:lvlText w:val="%1、"/>
      <w:lvlJc w:val="left"/>
      <w:pPr>
        <w:ind w:left="0" w:firstLine="420"/>
      </w:pPr>
      <w:rPr>
        <w:rFonts w:hint="eastAsia"/>
      </w:rPr>
    </w:lvl>
  </w:abstractNum>
  <w:abstractNum w:abstractNumId="4">
    <w:nsid w:val="0ADE825B"/>
    <w:multiLevelType w:val="singleLevel"/>
    <w:tmpl w:val="0ADE825B"/>
    <w:lvl w:ilvl="0">
      <w:start w:val="1"/>
      <w:numFmt w:val="decimal"/>
      <w:suff w:val="nothing"/>
      <w:lvlText w:val="%1、"/>
      <w:lvlJc w:val="left"/>
    </w:lvl>
  </w:abstractNum>
  <w:abstractNum w:abstractNumId="5">
    <w:nsid w:val="525F68D7"/>
    <w:multiLevelType w:val="singleLevel"/>
    <w:tmpl w:val="525F68D7"/>
    <w:lvl w:ilvl="0">
      <w:start w:val="1"/>
      <w:numFmt w:val="decimal"/>
      <w:suff w:val="nothing"/>
      <w:lvlText w:val="%1、"/>
      <w:lvlJc w:val="left"/>
    </w:lvl>
  </w:abstractNum>
  <w:abstractNum w:abstractNumId="6">
    <w:nsid w:val="5C4C21CA"/>
    <w:multiLevelType w:val="multilevel"/>
    <w:tmpl w:val="5C4C21CA"/>
    <w:lvl w:ilvl="0">
      <w:start w:val="1"/>
      <w:numFmt w:val="chineseCountingThousand"/>
      <w:pStyle w:val="1"/>
      <w:suff w:val="nothing"/>
      <w:lvlText w:val="%1、"/>
      <w:lvlJc w:val="left"/>
      <w:pPr>
        <w:ind w:left="0" w:firstLine="0"/>
      </w:pPr>
      <w:rPr>
        <w:rFonts w:hint="eastAsia"/>
        <w:lang w:val="en-US"/>
      </w:rPr>
    </w:lvl>
    <w:lvl w:ilvl="1">
      <w:start w:val="1"/>
      <w:numFmt w:val="decimal"/>
      <w:pStyle w:val="2"/>
      <w:isLgl/>
      <w:suff w:val="nothing"/>
      <w:lvlText w:val="%1.%2、"/>
      <w:lvlJc w:val="left"/>
      <w:pPr>
        <w:ind w:left="0" w:firstLine="0"/>
      </w:pPr>
      <w:rPr>
        <w:rFonts w:ascii="Times New Roman" w:hAnsi="Times New Roman" w:cs="Times New Roman" w:hint="default"/>
        <w:color w:val="auto"/>
        <w:sz w:val="30"/>
        <w:szCs w:val="30"/>
      </w:rPr>
    </w:lvl>
    <w:lvl w:ilvl="2">
      <w:start w:val="1"/>
      <w:numFmt w:val="decimal"/>
      <w:pStyle w:val="3"/>
      <w:isLgl/>
      <w:suff w:val="nothing"/>
      <w:lvlText w:val="%1.%2.%3、"/>
      <w:lvlJc w:val="left"/>
      <w:pPr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</w:rPr>
    </w:lvl>
    <w:lvl w:ilvl="3">
      <w:start w:val="1"/>
      <w:numFmt w:val="decimal"/>
      <w:pStyle w:val="4"/>
      <w:isLgl/>
      <w:suff w:val="nothing"/>
      <w:lvlText w:val="%1.%2.%3.%4、"/>
      <w:lvlJc w:val="left"/>
      <w:pPr>
        <w:ind w:left="851" w:hanging="851"/>
      </w:pPr>
      <w:rPr>
        <w:rFonts w:ascii="Times New Roman" w:eastAsia="宋体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snapToGrid w:val="0"/>
        <w:color w:val="000000"/>
        <w:spacing w:val="0"/>
        <w:w w:val="0"/>
        <w:kern w:val="0"/>
        <w:position w:val="0"/>
        <w:sz w:val="24"/>
        <w:szCs w:val="24"/>
        <w:u w:val="none"/>
      </w:rPr>
    </w:lvl>
    <w:lvl w:ilvl="4">
      <w:start w:val="1"/>
      <w:numFmt w:val="decimal"/>
      <w:pStyle w:val="5"/>
      <w:isLgl/>
      <w:suff w:val="nothing"/>
      <w:lvlText w:val="%1.%2.%3.%4.%5、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pStyle w:val="6"/>
      <w:isLgl/>
      <w:suff w:val="nothing"/>
      <w:lvlText w:val="%1.%2.%3.%4.%5.%6、"/>
      <w:lvlJc w:val="left"/>
      <w:pPr>
        <w:ind w:left="1134" w:hanging="1134"/>
      </w:pPr>
      <w:rPr>
        <w:rFonts w:ascii="Times New Roman" w:hAnsi="Times New Roman"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left" w:pos="1800"/>
        </w:tabs>
        <w:ind w:left="1276" w:hanging="1276"/>
      </w:pPr>
      <w:rPr>
        <w:rFonts w:hint="eastAsia"/>
      </w:rPr>
    </w:lvl>
    <w:lvl w:ilvl="7">
      <w:start w:val="1"/>
      <w:numFmt w:val="decimal"/>
      <w:isLgl/>
      <w:lvlText w:val="%1.%2.%3.%4.%5.%6.%7.%8"/>
      <w:lvlJc w:val="left"/>
      <w:pPr>
        <w:tabs>
          <w:tab w:val="left" w:pos="1800"/>
        </w:tabs>
        <w:ind w:left="1418" w:hanging="1418"/>
      </w:pPr>
      <w:rPr>
        <w:rFonts w:hint="eastAsia"/>
      </w:rPr>
    </w:lvl>
    <w:lvl w:ilvl="8">
      <w:start w:val="1"/>
      <w:numFmt w:val="decimal"/>
      <w:isLgl/>
      <w:lvlText w:val="%1.%2.%3.%4.%5.%6.%7.%8.%9"/>
      <w:lvlJc w:val="left"/>
      <w:pPr>
        <w:tabs>
          <w:tab w:val="left" w:pos="2160"/>
        </w:tabs>
        <w:ind w:left="1559" w:hanging="1559"/>
      </w:pPr>
      <w:rPr>
        <w:rFonts w:hint="eastAsia"/>
      </w:rPr>
    </w:lvl>
  </w:abstractNum>
  <w:abstractNum w:abstractNumId="7">
    <w:nsid w:val="7E2AD7DE"/>
    <w:multiLevelType w:val="singleLevel"/>
    <w:tmpl w:val="7E2AD7DE"/>
    <w:lvl w:ilvl="0">
      <w:start w:val="1"/>
      <w:numFmt w:val="decimal"/>
      <w:suff w:val="nothing"/>
      <w:lvlText w:val="%1、"/>
      <w:lvlJc w:val="left"/>
    </w:lvl>
  </w:abstractNum>
  <w:num w:numId="1">
    <w:abstractNumId w:val="6"/>
  </w:num>
  <w:num w:numId="2">
    <w:abstractNumId w:val="3"/>
  </w:num>
  <w:num w:numId="3">
    <w:abstractNumId w:val="1"/>
  </w:num>
  <w:num w:numId="4">
    <w:abstractNumId w:val="0"/>
  </w:num>
  <w:num w:numId="5">
    <w:abstractNumId w:val="4"/>
  </w:num>
  <w:num w:numId="6">
    <w:abstractNumId w:val="5"/>
  </w:num>
  <w:num w:numId="7">
    <w:abstractNumId w:val="7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NotTrackMoves/>
  <w:defaultTabStop w:val="50"/>
  <w:drawingGridHorizontalSpacing w:val="105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AwMjAzZGRhNmRlMjU3OWFiYTc1YWJlNWI0ZmYzYTAifQ=="/>
  </w:docVars>
  <w:rsids>
    <w:rsidRoot w:val="00172A27"/>
    <w:rsid w:val="00004633"/>
    <w:rsid w:val="00013294"/>
    <w:rsid w:val="000B40C2"/>
    <w:rsid w:val="001000DF"/>
    <w:rsid w:val="00145037"/>
    <w:rsid w:val="00147E93"/>
    <w:rsid w:val="00172A27"/>
    <w:rsid w:val="00185D40"/>
    <w:rsid w:val="001C5A93"/>
    <w:rsid w:val="001F6623"/>
    <w:rsid w:val="0020501C"/>
    <w:rsid w:val="00226B1C"/>
    <w:rsid w:val="00232281"/>
    <w:rsid w:val="00247032"/>
    <w:rsid w:val="00280F22"/>
    <w:rsid w:val="002B0FB5"/>
    <w:rsid w:val="002B7A4A"/>
    <w:rsid w:val="002D06F8"/>
    <w:rsid w:val="002E5D00"/>
    <w:rsid w:val="002F2448"/>
    <w:rsid w:val="00300A3F"/>
    <w:rsid w:val="00321617"/>
    <w:rsid w:val="00393499"/>
    <w:rsid w:val="003948A0"/>
    <w:rsid w:val="003A6587"/>
    <w:rsid w:val="003B5B1D"/>
    <w:rsid w:val="00453B44"/>
    <w:rsid w:val="004752DC"/>
    <w:rsid w:val="004B619E"/>
    <w:rsid w:val="004C2DAA"/>
    <w:rsid w:val="004E2260"/>
    <w:rsid w:val="004F479E"/>
    <w:rsid w:val="00500F60"/>
    <w:rsid w:val="00521983"/>
    <w:rsid w:val="005270F3"/>
    <w:rsid w:val="00537729"/>
    <w:rsid w:val="0054218A"/>
    <w:rsid w:val="00546F00"/>
    <w:rsid w:val="005A0688"/>
    <w:rsid w:val="005B519D"/>
    <w:rsid w:val="005C0ADE"/>
    <w:rsid w:val="005D1AA2"/>
    <w:rsid w:val="00654E61"/>
    <w:rsid w:val="00717038"/>
    <w:rsid w:val="00732CCC"/>
    <w:rsid w:val="0073732B"/>
    <w:rsid w:val="007A1DF1"/>
    <w:rsid w:val="007A4A86"/>
    <w:rsid w:val="007B11DD"/>
    <w:rsid w:val="007C5027"/>
    <w:rsid w:val="007C5497"/>
    <w:rsid w:val="007D08F9"/>
    <w:rsid w:val="007D4746"/>
    <w:rsid w:val="007E656A"/>
    <w:rsid w:val="008030DC"/>
    <w:rsid w:val="0085355E"/>
    <w:rsid w:val="00866D53"/>
    <w:rsid w:val="00874F2C"/>
    <w:rsid w:val="009053C0"/>
    <w:rsid w:val="0090560A"/>
    <w:rsid w:val="009A2C72"/>
    <w:rsid w:val="009B28ED"/>
    <w:rsid w:val="009D7B93"/>
    <w:rsid w:val="00A003B1"/>
    <w:rsid w:val="00A12473"/>
    <w:rsid w:val="00AD4653"/>
    <w:rsid w:val="00AE2079"/>
    <w:rsid w:val="00AF5115"/>
    <w:rsid w:val="00B11699"/>
    <w:rsid w:val="00B14B11"/>
    <w:rsid w:val="00BB125F"/>
    <w:rsid w:val="00BB2F4C"/>
    <w:rsid w:val="00BB309A"/>
    <w:rsid w:val="00BD46B7"/>
    <w:rsid w:val="00BD5DDA"/>
    <w:rsid w:val="00C071F0"/>
    <w:rsid w:val="00C07F09"/>
    <w:rsid w:val="00C3687B"/>
    <w:rsid w:val="00C43083"/>
    <w:rsid w:val="00C74761"/>
    <w:rsid w:val="00D02373"/>
    <w:rsid w:val="00D045AB"/>
    <w:rsid w:val="00D15159"/>
    <w:rsid w:val="00D21799"/>
    <w:rsid w:val="00D7628E"/>
    <w:rsid w:val="00DC14E7"/>
    <w:rsid w:val="00DD1150"/>
    <w:rsid w:val="00E0104C"/>
    <w:rsid w:val="00E13FAC"/>
    <w:rsid w:val="00E243F5"/>
    <w:rsid w:val="00E26D98"/>
    <w:rsid w:val="00E53785"/>
    <w:rsid w:val="00E63E60"/>
    <w:rsid w:val="00E75B61"/>
    <w:rsid w:val="00E92709"/>
    <w:rsid w:val="00F10E18"/>
    <w:rsid w:val="00F2777E"/>
    <w:rsid w:val="00F33B22"/>
    <w:rsid w:val="00F4518D"/>
    <w:rsid w:val="00F5434E"/>
    <w:rsid w:val="00F86FF7"/>
    <w:rsid w:val="00F96DA4"/>
    <w:rsid w:val="00FA40A3"/>
    <w:rsid w:val="00FF3F66"/>
    <w:rsid w:val="00FF7A33"/>
    <w:rsid w:val="01AE5E2C"/>
    <w:rsid w:val="03783605"/>
    <w:rsid w:val="0543073D"/>
    <w:rsid w:val="066F6288"/>
    <w:rsid w:val="0742212A"/>
    <w:rsid w:val="07F16802"/>
    <w:rsid w:val="08D4746F"/>
    <w:rsid w:val="08F06188"/>
    <w:rsid w:val="0CD93EE0"/>
    <w:rsid w:val="190B3ABA"/>
    <w:rsid w:val="19BE2087"/>
    <w:rsid w:val="1D580919"/>
    <w:rsid w:val="1D7C348F"/>
    <w:rsid w:val="20232B9F"/>
    <w:rsid w:val="23BC7EB1"/>
    <w:rsid w:val="24255C45"/>
    <w:rsid w:val="25A71E80"/>
    <w:rsid w:val="26D51ACB"/>
    <w:rsid w:val="27301F2E"/>
    <w:rsid w:val="278E1FAB"/>
    <w:rsid w:val="279D4D6C"/>
    <w:rsid w:val="2A6C5C68"/>
    <w:rsid w:val="2B9172EF"/>
    <w:rsid w:val="2E4946AE"/>
    <w:rsid w:val="30914A00"/>
    <w:rsid w:val="30E53803"/>
    <w:rsid w:val="34064484"/>
    <w:rsid w:val="349C32E0"/>
    <w:rsid w:val="35325C8C"/>
    <w:rsid w:val="36B10E89"/>
    <w:rsid w:val="36D4721A"/>
    <w:rsid w:val="36EA6D13"/>
    <w:rsid w:val="36FC2E95"/>
    <w:rsid w:val="3BCD32A8"/>
    <w:rsid w:val="3E4653AD"/>
    <w:rsid w:val="3E8A0EB3"/>
    <w:rsid w:val="3FB950B1"/>
    <w:rsid w:val="3FE61919"/>
    <w:rsid w:val="3FE65282"/>
    <w:rsid w:val="432D37B5"/>
    <w:rsid w:val="446630A2"/>
    <w:rsid w:val="455879B1"/>
    <w:rsid w:val="49096704"/>
    <w:rsid w:val="49C952EA"/>
    <w:rsid w:val="4BB027AE"/>
    <w:rsid w:val="4D9A5FD7"/>
    <w:rsid w:val="4DF049C5"/>
    <w:rsid w:val="4DF90A65"/>
    <w:rsid w:val="4ED52AA2"/>
    <w:rsid w:val="4FAB03A6"/>
    <w:rsid w:val="50634CE6"/>
    <w:rsid w:val="51254820"/>
    <w:rsid w:val="513E190A"/>
    <w:rsid w:val="53B96F99"/>
    <w:rsid w:val="53BE355D"/>
    <w:rsid w:val="546E6C0E"/>
    <w:rsid w:val="54E113F1"/>
    <w:rsid w:val="55CF5B99"/>
    <w:rsid w:val="589A0BCB"/>
    <w:rsid w:val="5B4720F4"/>
    <w:rsid w:val="5B5F1988"/>
    <w:rsid w:val="5C144925"/>
    <w:rsid w:val="5C627C7F"/>
    <w:rsid w:val="5EB660E7"/>
    <w:rsid w:val="5F257C02"/>
    <w:rsid w:val="60A8129C"/>
    <w:rsid w:val="61EA3A14"/>
    <w:rsid w:val="624F6945"/>
    <w:rsid w:val="626358E9"/>
    <w:rsid w:val="62C4713D"/>
    <w:rsid w:val="65BD15F7"/>
    <w:rsid w:val="684060CE"/>
    <w:rsid w:val="69070722"/>
    <w:rsid w:val="691E1BE6"/>
    <w:rsid w:val="698B156C"/>
    <w:rsid w:val="698E1A63"/>
    <w:rsid w:val="6B8B6DEE"/>
    <w:rsid w:val="6BC9795B"/>
    <w:rsid w:val="6BE25513"/>
    <w:rsid w:val="6C9C62BE"/>
    <w:rsid w:val="6DFC2F4C"/>
    <w:rsid w:val="6F5156B3"/>
    <w:rsid w:val="700F2A70"/>
    <w:rsid w:val="71A74D98"/>
    <w:rsid w:val="71B52AB3"/>
    <w:rsid w:val="725E1A72"/>
    <w:rsid w:val="7375057A"/>
    <w:rsid w:val="737D0B18"/>
    <w:rsid w:val="73F03966"/>
    <w:rsid w:val="74B721A5"/>
    <w:rsid w:val="76D31EA2"/>
    <w:rsid w:val="77CE69A8"/>
    <w:rsid w:val="7A484243"/>
    <w:rsid w:val="7D032600"/>
    <w:rsid w:val="7D2E4B19"/>
    <w:rsid w:val="7F120B0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strokecolor="#739cc3">
      <v:fill angle="90" type="gradient">
        <o:fill v:ext="view" type="gradientUnscaled"/>
      </v:fill>
      <v:stroke color="#739cc3" weight="1.25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qFormat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qFormat="1"/>
    <w:lsdException w:name="toc 6" w:uiPriority="39" w:qFormat="1"/>
    <w:lsdException w:name="toc 7" w:uiPriority="39" w:qFormat="1"/>
    <w:lsdException w:name="toc 8" w:uiPriority="39" w:qFormat="1"/>
    <w:lsdException w:name="toc 9" w:uiPriority="39" w:qFormat="1"/>
    <w:lsdException w:name="Normal Indent" w:qFormat="1"/>
    <w:lsdException w:name="footnote text" w:semiHidden="1" w:unhideWhenUsed="1"/>
    <w:lsdException w:name="annotation text" w:qFormat="1"/>
    <w:lsdException w:name="header" w:uiPriority="99" w:qFormat="1"/>
    <w:lsdException w:name="footer" w:uiPriority="99" w:qFormat="1"/>
    <w:lsdException w:name="index heading" w:qFormat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qFormat="1"/>
    <w:lsdException w:name="line number" w:semiHidden="1" w:unhideWhenUsed="1"/>
    <w:lsdException w:name="page number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qFormat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qFormat="1"/>
    <w:lsdException w:name="Body Text Indent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qFormat="1"/>
    <w:lsdException w:name="Body Text First Indent" w:qFormat="1"/>
    <w:lsdException w:name="Body Text First Indent 2" w:semiHidden="1" w:unhideWhenUsed="1"/>
    <w:lsdException w:name="Note Heading" w:semiHidden="1" w:unhideWhenUsed="1"/>
    <w:lsdException w:name="Body Text 2" w:qFormat="1"/>
    <w:lsdException w:name="Body Text 3" w:qFormat="1"/>
    <w:lsdException w:name="Body Text Indent 2" w:qFormat="1"/>
    <w:lsdException w:name="Body Text Indent 3" w:qFormat="1"/>
    <w:lsdException w:name="Block Text" w:semiHidden="1" w:unhideWhenUsed="1"/>
    <w:lsdException w:name="Hyperlink" w:uiPriority="99" w:qFormat="1"/>
    <w:lsdException w:name="FollowedHyperlink" w:qFormat="1"/>
    <w:lsdException w:name="Strong" w:qFormat="1"/>
    <w:lsdException w:name="Emphasis" w:uiPriority="20" w:qFormat="1"/>
    <w:lsdException w:name="Document Map" w:qFormat="1"/>
    <w:lsdException w:name="Plain Text" w:qFormat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 w:qFormat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iPriority="99" w:unhideWhenUsed="1"/>
    <w:lsdException w:name="Table Simple 2" w:semiHidden="1" w:uiPriority="99" w:unhideWhenUsed="1"/>
    <w:lsdException w:name="Table Simple 3" w:semiHidden="1" w:uiPriority="99" w:unhideWhenUsed="1"/>
    <w:lsdException w:name="Table Classic 1" w:semiHidden="1" w:uiPriority="99" w:unhideWhenUsed="1"/>
    <w:lsdException w:name="Table Classic 2" w:semiHidden="1" w:uiPriority="99" w:unhideWhenUsed="1"/>
    <w:lsdException w:name="Table Classic 3" w:semiHidden="1" w:uiPriority="99" w:unhideWhenUsed="1"/>
    <w:lsdException w:name="Table Classic 4" w:semiHidden="1" w:uiPriority="99" w:unhideWhenUsed="1"/>
    <w:lsdException w:name="Table Colorful 1" w:semiHidden="1" w:uiPriority="99" w:unhideWhenUsed="1"/>
    <w:lsdException w:name="Table Colorful 2" w:semiHidden="1" w:uiPriority="99" w:unhideWhenUsed="1"/>
    <w:lsdException w:name="Table Colorful 3" w:semiHidden="1" w:uiPriority="99" w:unhideWhenUsed="1"/>
    <w:lsdException w:name="Table Columns 1" w:semiHidden="1" w:uiPriority="99" w:unhideWhenUsed="1"/>
    <w:lsdException w:name="Table Columns 2" w:semiHidden="1" w:uiPriority="99" w:unhideWhenUsed="1"/>
    <w:lsdException w:name="Table Columns 3" w:semiHidden="1" w:uiPriority="99" w:unhideWhenUsed="1"/>
    <w:lsdException w:name="Table Columns 4" w:semiHidden="1" w:uiPriority="99" w:unhideWhenUsed="1"/>
    <w:lsdException w:name="Table Columns 5" w:semiHidden="1" w:uiPriority="99" w:unhideWhenUsed="1"/>
    <w:lsdException w:name="Table Grid 1" w:semiHidden="1" w:uiPriority="99" w:unhideWhenUsed="1"/>
    <w:lsdException w:name="Table Grid 2" w:semiHidden="1" w:uiPriority="99" w:unhideWhenUsed="1"/>
    <w:lsdException w:name="Table Grid 3" w:semiHidden="1" w:uiPriority="99" w:unhideWhenUsed="1"/>
    <w:lsdException w:name="Table Grid 4" w:semiHidden="1" w:uiPriority="99" w:unhideWhenUsed="1"/>
    <w:lsdException w:name="Table Grid 5" w:semiHidden="1" w:uiPriority="99" w:unhideWhenUsed="1"/>
    <w:lsdException w:name="Table Grid 6" w:semiHidden="1" w:uiPriority="99" w:unhideWhenUsed="1"/>
    <w:lsdException w:name="Table Grid 7" w:semiHidden="1" w:uiPriority="99" w:unhideWhenUsed="1"/>
    <w:lsdException w:name="Table Grid 8" w:semiHidden="1" w:uiPriority="99" w:unhideWhenUsed="1"/>
    <w:lsdException w:name="Table List 1" w:semiHidden="1" w:uiPriority="99" w:unhideWhenUsed="1"/>
    <w:lsdException w:name="Table List 2" w:semiHidden="1" w:uiPriority="99" w:unhideWhenUsed="1"/>
    <w:lsdException w:name="Table List 3" w:semiHidden="1" w:uiPriority="99" w:unhideWhenUsed="1"/>
    <w:lsdException w:name="Table List 4" w:semiHidden="1" w:uiPriority="99" w:unhideWhenUsed="1"/>
    <w:lsdException w:name="Table List 5" w:semiHidden="1" w:uiPriority="99" w:unhideWhenUsed="1"/>
    <w:lsdException w:name="Table List 6" w:semiHidden="1" w:uiPriority="99" w:unhideWhenUsed="1"/>
    <w:lsdException w:name="Table List 7" w:semiHidden="1" w:uiPriority="99" w:unhideWhenUsed="1"/>
    <w:lsdException w:name="Table List 8" w:semiHidden="1" w:uiPriority="99" w:unhideWhenUsed="1"/>
    <w:lsdException w:name="Table 3D effects 1" w:semiHidden="1" w:uiPriority="99" w:unhideWhenUsed="1"/>
    <w:lsdException w:name="Table 3D effects 2" w:semiHidden="1" w:uiPriority="99" w:unhideWhenUsed="1"/>
    <w:lsdException w:name="Table 3D effects 3" w:semiHidden="1" w:uiPriority="99" w:unhideWhenUsed="1"/>
    <w:lsdException w:name="Table Contemporary" w:semiHidden="1" w:uiPriority="99" w:unhideWhenUsed="1"/>
    <w:lsdException w:name="Table Elegant" w:semiHidden="1" w:uiPriority="99" w:unhideWhenUsed="1"/>
    <w:lsdException w:name="Table Professional" w:semiHidden="1" w:uiPriority="99" w:unhideWhenUsed="1"/>
    <w:lsdException w:name="Table Subtle 1" w:semiHidden="1" w:uiPriority="99" w:unhideWhenUsed="1"/>
    <w:lsdException w:name="Table Subtle 2" w:semiHidden="1" w:uiPriority="99" w:unhideWhenUsed="1"/>
    <w:lsdException w:name="Table Web 1" w:semiHidden="1" w:uiPriority="99" w:unhideWhenUsed="1"/>
    <w:lsdException w:name="Table Web 2" w:semiHidden="1" w:uiPriority="99" w:unhideWhenUsed="1"/>
    <w:lsdException w:name="Table Web 3" w:semiHidden="1" w:uiPriority="99" w:unhideWhenUsed="1"/>
    <w:lsdException w:name="Balloon Text" w:qFormat="1"/>
    <w:lsdException w:name="Table Grid" w:semiHidden="1" w:uiPriority="99" w:unhideWhenUsed="1"/>
    <w:lsdException w:name="Table Theme" w:semiHidden="1" w:uiPriority="99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spacing w:line="360" w:lineRule="auto"/>
      <w:ind w:firstLineChars="200" w:firstLine="200"/>
    </w:pPr>
    <w:rPr>
      <w:rFonts w:eastAsia="思源宋体 CN ExtraLight"/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pPr>
      <w:keepNext/>
      <w:keepLines/>
      <w:numPr>
        <w:numId w:val="1"/>
      </w:numPr>
      <w:tabs>
        <w:tab w:val="left" w:pos="425"/>
      </w:tabs>
      <w:spacing w:before="120" w:after="120"/>
      <w:ind w:firstLineChars="0"/>
      <w:jc w:val="both"/>
      <w:outlineLvl w:val="0"/>
    </w:pPr>
    <w:rPr>
      <w:b/>
      <w:bCs/>
      <w:kern w:val="44"/>
      <w:sz w:val="32"/>
      <w:szCs w:val="28"/>
    </w:rPr>
  </w:style>
  <w:style w:type="paragraph" w:styleId="2">
    <w:name w:val="heading 2"/>
    <w:basedOn w:val="a"/>
    <w:next w:val="a"/>
    <w:link w:val="2Char"/>
    <w:qFormat/>
    <w:pPr>
      <w:keepNext/>
      <w:keepLines/>
      <w:numPr>
        <w:ilvl w:val="1"/>
        <w:numId w:val="1"/>
      </w:numPr>
      <w:tabs>
        <w:tab w:val="left" w:pos="567"/>
      </w:tabs>
      <w:spacing w:before="120" w:after="120"/>
      <w:ind w:firstLineChars="0"/>
      <w:jc w:val="both"/>
      <w:outlineLvl w:val="1"/>
    </w:pPr>
    <w:rPr>
      <w:b/>
      <w:bCs/>
      <w:sz w:val="30"/>
      <w:szCs w:val="32"/>
    </w:rPr>
  </w:style>
  <w:style w:type="paragraph" w:styleId="3">
    <w:name w:val="heading 3"/>
    <w:basedOn w:val="a"/>
    <w:next w:val="a"/>
    <w:link w:val="3Char"/>
    <w:qFormat/>
    <w:pPr>
      <w:keepNext/>
      <w:keepLines/>
      <w:numPr>
        <w:ilvl w:val="2"/>
        <w:numId w:val="1"/>
      </w:numPr>
      <w:tabs>
        <w:tab w:val="left" w:pos="567"/>
      </w:tabs>
      <w:spacing w:before="120" w:after="120"/>
      <w:ind w:firstLineChars="0"/>
      <w:jc w:val="both"/>
      <w:outlineLvl w:val="2"/>
    </w:pPr>
    <w:rPr>
      <w:b/>
      <w:bCs/>
      <w:sz w:val="28"/>
      <w:szCs w:val="18"/>
    </w:rPr>
  </w:style>
  <w:style w:type="paragraph" w:styleId="4">
    <w:name w:val="heading 4"/>
    <w:basedOn w:val="a"/>
    <w:next w:val="a"/>
    <w:link w:val="4Char"/>
    <w:qFormat/>
    <w:pPr>
      <w:keepNext/>
      <w:keepLines/>
      <w:numPr>
        <w:ilvl w:val="3"/>
        <w:numId w:val="1"/>
      </w:numPr>
      <w:tabs>
        <w:tab w:val="left" w:pos="504"/>
      </w:tabs>
      <w:spacing w:before="120" w:after="120"/>
      <w:ind w:firstLineChars="0" w:firstLine="0"/>
      <w:outlineLvl w:val="3"/>
    </w:pPr>
    <w:rPr>
      <w:rFonts w:hAnsi="Arial"/>
      <w:b/>
      <w:bCs/>
      <w:sz w:val="24"/>
      <w:szCs w:val="28"/>
    </w:rPr>
  </w:style>
  <w:style w:type="paragraph" w:styleId="5">
    <w:name w:val="heading 5"/>
    <w:basedOn w:val="a"/>
    <w:next w:val="a"/>
    <w:link w:val="5Char"/>
    <w:qFormat/>
    <w:pPr>
      <w:keepNext/>
      <w:keepLines/>
      <w:numPr>
        <w:ilvl w:val="4"/>
        <w:numId w:val="1"/>
      </w:numPr>
      <w:spacing w:before="280" w:after="290" w:line="372" w:lineRule="auto"/>
      <w:ind w:firstLineChars="0" w:firstLine="0"/>
      <w:outlineLvl w:val="4"/>
    </w:pPr>
    <w:rPr>
      <w:b/>
      <w:bCs/>
      <w:sz w:val="28"/>
      <w:szCs w:val="28"/>
    </w:rPr>
  </w:style>
  <w:style w:type="paragraph" w:styleId="6">
    <w:name w:val="heading 6"/>
    <w:basedOn w:val="5"/>
    <w:next w:val="a"/>
    <w:link w:val="6Char"/>
    <w:qFormat/>
    <w:pPr>
      <w:numPr>
        <w:ilvl w:val="5"/>
      </w:numPr>
      <w:tabs>
        <w:tab w:val="left" w:pos="1440"/>
      </w:tabs>
      <w:spacing w:before="260" w:after="260" w:line="360" w:lineRule="auto"/>
      <w:outlineLvl w:val="5"/>
    </w:pPr>
    <w:rPr>
      <w:sz w:val="30"/>
      <w:szCs w:val="18"/>
    </w:rPr>
  </w:style>
  <w:style w:type="paragraph" w:styleId="7">
    <w:name w:val="heading 7"/>
    <w:basedOn w:val="6"/>
    <w:next w:val="a"/>
    <w:link w:val="7Char"/>
    <w:qFormat/>
    <w:pPr>
      <w:tabs>
        <w:tab w:val="clear" w:pos="1440"/>
        <w:tab w:val="left" w:pos="1800"/>
      </w:tabs>
      <w:outlineLvl w:val="6"/>
    </w:pPr>
  </w:style>
  <w:style w:type="paragraph" w:styleId="8">
    <w:name w:val="heading 8"/>
    <w:basedOn w:val="7"/>
    <w:next w:val="a"/>
    <w:link w:val="8Char"/>
    <w:qFormat/>
    <w:pPr>
      <w:outlineLvl w:val="7"/>
    </w:pPr>
  </w:style>
  <w:style w:type="paragraph" w:styleId="9">
    <w:name w:val="heading 9"/>
    <w:basedOn w:val="8"/>
    <w:next w:val="a"/>
    <w:link w:val="9Char"/>
    <w:qFormat/>
    <w:pPr>
      <w:tabs>
        <w:tab w:val="clear" w:pos="1800"/>
        <w:tab w:val="left" w:pos="2160"/>
      </w:tabs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70">
    <w:name w:val="toc 7"/>
    <w:basedOn w:val="a"/>
    <w:next w:val="a"/>
    <w:uiPriority w:val="39"/>
    <w:qFormat/>
    <w:pPr>
      <w:ind w:left="1260"/>
    </w:pPr>
    <w:rPr>
      <w:rFonts w:ascii="Calibri" w:hAnsi="Calibri" w:cs="Calibri"/>
      <w:sz w:val="18"/>
      <w:szCs w:val="18"/>
    </w:rPr>
  </w:style>
  <w:style w:type="paragraph" w:styleId="20">
    <w:name w:val="List Number 2"/>
    <w:basedOn w:val="a"/>
    <w:qFormat/>
    <w:pPr>
      <w:tabs>
        <w:tab w:val="left" w:pos="567"/>
      </w:tabs>
      <w:adjustRightInd w:val="0"/>
      <w:spacing w:line="300" w:lineRule="auto"/>
      <w:ind w:left="425" w:hanging="425"/>
      <w:textAlignment w:val="baseline"/>
    </w:pPr>
    <w:rPr>
      <w:kern w:val="0"/>
      <w:sz w:val="28"/>
      <w:szCs w:val="20"/>
    </w:rPr>
  </w:style>
  <w:style w:type="paragraph" w:styleId="a3">
    <w:name w:val="Normal Indent"/>
    <w:basedOn w:val="a"/>
    <w:qFormat/>
    <w:pPr>
      <w:tabs>
        <w:tab w:val="left" w:pos="720"/>
      </w:tabs>
      <w:spacing w:before="60" w:after="60"/>
      <w:ind w:firstLine="480"/>
    </w:pPr>
    <w:rPr>
      <w:sz w:val="24"/>
      <w:szCs w:val="20"/>
    </w:rPr>
  </w:style>
  <w:style w:type="paragraph" w:styleId="a4">
    <w:name w:val="Document Map"/>
    <w:basedOn w:val="a"/>
    <w:link w:val="Char"/>
    <w:qFormat/>
    <w:rPr>
      <w:rFonts w:ascii="宋体"/>
      <w:sz w:val="18"/>
      <w:szCs w:val="18"/>
    </w:rPr>
  </w:style>
  <w:style w:type="paragraph" w:styleId="a5">
    <w:name w:val="annotation text"/>
    <w:basedOn w:val="a"/>
    <w:link w:val="Char0"/>
    <w:qFormat/>
  </w:style>
  <w:style w:type="paragraph" w:styleId="30">
    <w:name w:val="Body Text 3"/>
    <w:basedOn w:val="a"/>
    <w:link w:val="3Char0"/>
    <w:qFormat/>
    <w:pPr>
      <w:spacing w:after="120"/>
    </w:pPr>
    <w:rPr>
      <w:sz w:val="16"/>
      <w:szCs w:val="16"/>
    </w:rPr>
  </w:style>
  <w:style w:type="paragraph" w:styleId="a6">
    <w:name w:val="Body Text"/>
    <w:basedOn w:val="a"/>
    <w:link w:val="Char1"/>
    <w:qFormat/>
    <w:pPr>
      <w:spacing w:after="120"/>
    </w:pPr>
  </w:style>
  <w:style w:type="paragraph" w:styleId="a7">
    <w:name w:val="Body Text Indent"/>
    <w:basedOn w:val="a"/>
    <w:link w:val="Char2"/>
    <w:qFormat/>
    <w:pPr>
      <w:spacing w:after="120"/>
      <w:ind w:leftChars="200" w:left="420"/>
    </w:pPr>
  </w:style>
  <w:style w:type="paragraph" w:styleId="50">
    <w:name w:val="toc 5"/>
    <w:basedOn w:val="a"/>
    <w:next w:val="a"/>
    <w:uiPriority w:val="39"/>
    <w:qFormat/>
    <w:pPr>
      <w:spacing w:line="240" w:lineRule="auto"/>
      <w:ind w:firstLineChars="800" w:firstLine="800"/>
    </w:pPr>
    <w:rPr>
      <w:rFonts w:cs="Calibri"/>
      <w:szCs w:val="18"/>
    </w:rPr>
  </w:style>
  <w:style w:type="paragraph" w:styleId="31">
    <w:name w:val="toc 3"/>
    <w:basedOn w:val="a"/>
    <w:next w:val="a"/>
    <w:uiPriority w:val="39"/>
    <w:qFormat/>
    <w:pPr>
      <w:spacing w:line="240" w:lineRule="auto"/>
      <w:ind w:firstLineChars="400" w:firstLine="400"/>
    </w:pPr>
    <w:rPr>
      <w:rFonts w:cs="Calibri"/>
      <w:iCs/>
      <w:szCs w:val="20"/>
    </w:rPr>
  </w:style>
  <w:style w:type="paragraph" w:styleId="a8">
    <w:name w:val="Plain Text"/>
    <w:basedOn w:val="a"/>
    <w:link w:val="Char3"/>
    <w:qFormat/>
    <w:rPr>
      <w:rFonts w:ascii="宋体" w:hAnsi="Courier New"/>
    </w:rPr>
  </w:style>
  <w:style w:type="paragraph" w:styleId="80">
    <w:name w:val="toc 8"/>
    <w:basedOn w:val="a"/>
    <w:next w:val="a"/>
    <w:uiPriority w:val="39"/>
    <w:qFormat/>
    <w:pPr>
      <w:ind w:left="1470"/>
    </w:pPr>
    <w:rPr>
      <w:rFonts w:ascii="Calibri" w:hAnsi="Calibri" w:cs="Calibri"/>
      <w:sz w:val="18"/>
      <w:szCs w:val="18"/>
    </w:rPr>
  </w:style>
  <w:style w:type="paragraph" w:styleId="a9">
    <w:name w:val="Date"/>
    <w:basedOn w:val="a"/>
    <w:next w:val="a"/>
    <w:link w:val="Char4"/>
    <w:qFormat/>
    <w:pPr>
      <w:ind w:leftChars="2500" w:left="100"/>
    </w:pPr>
  </w:style>
  <w:style w:type="paragraph" w:styleId="21">
    <w:name w:val="Body Text Indent 2"/>
    <w:basedOn w:val="a"/>
    <w:link w:val="2Char0"/>
    <w:qFormat/>
    <w:pPr>
      <w:spacing w:after="120" w:line="480" w:lineRule="auto"/>
      <w:ind w:leftChars="200" w:left="420"/>
    </w:pPr>
  </w:style>
  <w:style w:type="paragraph" w:styleId="aa">
    <w:name w:val="Balloon Text"/>
    <w:basedOn w:val="a"/>
    <w:link w:val="Char5"/>
    <w:qFormat/>
    <w:rPr>
      <w:sz w:val="18"/>
      <w:szCs w:val="18"/>
    </w:rPr>
  </w:style>
  <w:style w:type="paragraph" w:styleId="ab">
    <w:name w:val="footer"/>
    <w:basedOn w:val="a"/>
    <w:link w:val="Char6"/>
    <w:uiPriority w:val="99"/>
    <w:qFormat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c">
    <w:name w:val="header"/>
    <w:basedOn w:val="a"/>
    <w:link w:val="Char7"/>
    <w:uiPriority w:val="99"/>
    <w:qFormat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qFormat/>
    <w:pPr>
      <w:spacing w:line="240" w:lineRule="auto"/>
      <w:ind w:firstLineChars="0" w:firstLine="0"/>
    </w:pPr>
    <w:rPr>
      <w:rFonts w:cs="Calibri"/>
      <w:bCs/>
      <w:caps/>
      <w:szCs w:val="20"/>
    </w:rPr>
  </w:style>
  <w:style w:type="paragraph" w:styleId="40">
    <w:name w:val="toc 4"/>
    <w:basedOn w:val="a"/>
    <w:next w:val="a"/>
    <w:uiPriority w:val="39"/>
    <w:qFormat/>
    <w:pPr>
      <w:spacing w:line="240" w:lineRule="auto"/>
      <w:ind w:firstLineChars="600" w:firstLine="600"/>
    </w:pPr>
    <w:rPr>
      <w:rFonts w:cs="Calibri"/>
      <w:szCs w:val="18"/>
    </w:rPr>
  </w:style>
  <w:style w:type="paragraph" w:styleId="ad">
    <w:name w:val="index heading"/>
    <w:basedOn w:val="a"/>
    <w:next w:val="11"/>
    <w:qFormat/>
    <w:pPr>
      <w:spacing w:line="300" w:lineRule="auto"/>
    </w:pPr>
    <w:rPr>
      <w:rFonts w:eastAsia="楷体_GB2312"/>
      <w:sz w:val="24"/>
    </w:rPr>
  </w:style>
  <w:style w:type="paragraph" w:styleId="11">
    <w:name w:val="index 1"/>
    <w:basedOn w:val="a"/>
    <w:next w:val="a"/>
    <w:qFormat/>
  </w:style>
  <w:style w:type="paragraph" w:styleId="60">
    <w:name w:val="toc 6"/>
    <w:basedOn w:val="a"/>
    <w:next w:val="a"/>
    <w:uiPriority w:val="39"/>
    <w:qFormat/>
    <w:pPr>
      <w:ind w:left="1050"/>
    </w:pPr>
    <w:rPr>
      <w:rFonts w:ascii="Calibri" w:hAnsi="Calibri" w:cs="Calibri"/>
      <w:sz w:val="18"/>
      <w:szCs w:val="18"/>
    </w:rPr>
  </w:style>
  <w:style w:type="paragraph" w:styleId="32">
    <w:name w:val="Body Text Indent 3"/>
    <w:basedOn w:val="a"/>
    <w:link w:val="3Char1"/>
    <w:qFormat/>
    <w:pPr>
      <w:spacing w:after="120"/>
      <w:ind w:leftChars="200" w:left="420"/>
    </w:pPr>
    <w:rPr>
      <w:sz w:val="16"/>
      <w:szCs w:val="16"/>
    </w:rPr>
  </w:style>
  <w:style w:type="paragraph" w:styleId="22">
    <w:name w:val="toc 2"/>
    <w:basedOn w:val="a"/>
    <w:next w:val="a"/>
    <w:uiPriority w:val="39"/>
    <w:qFormat/>
    <w:pPr>
      <w:spacing w:line="240" w:lineRule="auto"/>
    </w:pPr>
    <w:rPr>
      <w:rFonts w:cs="Calibri"/>
      <w:smallCaps/>
      <w:szCs w:val="20"/>
    </w:rPr>
  </w:style>
  <w:style w:type="paragraph" w:styleId="90">
    <w:name w:val="toc 9"/>
    <w:basedOn w:val="a"/>
    <w:next w:val="a"/>
    <w:uiPriority w:val="39"/>
    <w:qFormat/>
    <w:pPr>
      <w:ind w:left="1680"/>
    </w:pPr>
    <w:rPr>
      <w:rFonts w:ascii="Calibri" w:hAnsi="Calibri" w:cs="Calibri"/>
      <w:sz w:val="18"/>
      <w:szCs w:val="18"/>
    </w:rPr>
  </w:style>
  <w:style w:type="paragraph" w:styleId="23">
    <w:name w:val="Body Text 2"/>
    <w:basedOn w:val="a"/>
    <w:link w:val="2Char1"/>
    <w:qFormat/>
    <w:pPr>
      <w:spacing w:after="120" w:line="480" w:lineRule="auto"/>
    </w:pPr>
  </w:style>
  <w:style w:type="paragraph" w:styleId="ae">
    <w:name w:val="Normal (Web)"/>
    <w:basedOn w:val="a"/>
    <w:uiPriority w:val="99"/>
    <w:qFormat/>
    <w:pPr>
      <w:widowControl/>
      <w:spacing w:before="100" w:after="100"/>
    </w:pPr>
    <w:rPr>
      <w:rFonts w:ascii="Arial Unicode MS" w:eastAsia="Arial Unicode MS" w:hAnsi="Arial Unicode MS" w:hint="eastAsia"/>
      <w:kern w:val="0"/>
      <w:sz w:val="24"/>
    </w:rPr>
  </w:style>
  <w:style w:type="paragraph" w:styleId="af">
    <w:name w:val="Title"/>
    <w:basedOn w:val="a"/>
    <w:link w:val="Char8"/>
    <w:qFormat/>
    <w:pPr>
      <w:tabs>
        <w:tab w:val="left" w:pos="432"/>
      </w:tabs>
      <w:spacing w:before="240" w:after="60"/>
      <w:ind w:left="432" w:hanging="432"/>
      <w:jc w:val="center"/>
      <w:outlineLvl w:val="0"/>
    </w:pPr>
    <w:rPr>
      <w:rFonts w:ascii="Arial" w:hAnsi="Arial" w:cs="Arial"/>
      <w:b/>
      <w:bCs/>
      <w:sz w:val="32"/>
      <w:szCs w:val="32"/>
    </w:rPr>
  </w:style>
  <w:style w:type="paragraph" w:styleId="af0">
    <w:name w:val="Body Text First Indent"/>
    <w:basedOn w:val="a6"/>
    <w:link w:val="Char9"/>
    <w:qFormat/>
    <w:pPr>
      <w:ind w:firstLineChars="100" w:firstLine="100"/>
    </w:pPr>
  </w:style>
  <w:style w:type="character" w:styleId="af1">
    <w:name w:val="Strong"/>
    <w:qFormat/>
    <w:rPr>
      <w:b/>
      <w:bCs/>
    </w:rPr>
  </w:style>
  <w:style w:type="character" w:styleId="af2">
    <w:name w:val="page number"/>
    <w:basedOn w:val="a0"/>
    <w:qFormat/>
  </w:style>
  <w:style w:type="character" w:styleId="af3">
    <w:name w:val="FollowedHyperlink"/>
    <w:qFormat/>
    <w:rPr>
      <w:color w:val="800080"/>
      <w:u w:val="single"/>
    </w:rPr>
  </w:style>
  <w:style w:type="character" w:styleId="af4">
    <w:name w:val="Hyperlink"/>
    <w:uiPriority w:val="99"/>
    <w:qFormat/>
    <w:rPr>
      <w:color w:val="0000FF"/>
      <w:u w:val="single"/>
    </w:rPr>
  </w:style>
  <w:style w:type="character" w:styleId="af5">
    <w:name w:val="annotation reference"/>
    <w:qFormat/>
    <w:rPr>
      <w:sz w:val="21"/>
      <w:szCs w:val="21"/>
    </w:rPr>
  </w:style>
  <w:style w:type="character" w:customStyle="1" w:styleId="1Char">
    <w:name w:val="标题 1 Char"/>
    <w:link w:val="1"/>
    <w:qFormat/>
    <w:rPr>
      <w:b/>
      <w:bCs/>
      <w:kern w:val="44"/>
      <w:sz w:val="32"/>
      <w:szCs w:val="28"/>
    </w:rPr>
  </w:style>
  <w:style w:type="character" w:customStyle="1" w:styleId="2Char">
    <w:name w:val="标题 2 Char"/>
    <w:link w:val="2"/>
    <w:qFormat/>
    <w:rPr>
      <w:b/>
      <w:bCs/>
      <w:kern w:val="2"/>
      <w:sz w:val="30"/>
      <w:szCs w:val="32"/>
    </w:rPr>
  </w:style>
  <w:style w:type="character" w:customStyle="1" w:styleId="3Char">
    <w:name w:val="标题 3 Char"/>
    <w:link w:val="3"/>
    <w:qFormat/>
    <w:rPr>
      <w:b/>
      <w:bCs/>
      <w:kern w:val="2"/>
      <w:sz w:val="28"/>
      <w:szCs w:val="18"/>
    </w:rPr>
  </w:style>
  <w:style w:type="character" w:customStyle="1" w:styleId="4Char">
    <w:name w:val="标题 4 Char"/>
    <w:link w:val="4"/>
    <w:qFormat/>
    <w:rPr>
      <w:rFonts w:hAnsi="Arial"/>
      <w:b/>
      <w:bCs/>
      <w:kern w:val="2"/>
      <w:sz w:val="24"/>
      <w:szCs w:val="28"/>
    </w:rPr>
  </w:style>
  <w:style w:type="character" w:customStyle="1" w:styleId="5Char">
    <w:name w:val="标题 5 Char"/>
    <w:link w:val="5"/>
    <w:qFormat/>
    <w:rPr>
      <w:b/>
      <w:bCs/>
      <w:kern w:val="2"/>
      <w:sz w:val="28"/>
      <w:szCs w:val="28"/>
    </w:rPr>
  </w:style>
  <w:style w:type="paragraph" w:customStyle="1" w:styleId="xl29">
    <w:name w:val="xl29"/>
    <w:basedOn w:val="a"/>
    <w:qFormat/>
    <w:pPr>
      <w:widowControl/>
      <w:pBdr>
        <w:bottom w:val="single" w:sz="4" w:space="0" w:color="auto"/>
        <w:right w:val="single" w:sz="12" w:space="0" w:color="auto"/>
      </w:pBdr>
      <w:spacing w:before="100" w:beforeAutospacing="1" w:after="100" w:afterAutospacing="1"/>
      <w:textAlignment w:val="top"/>
    </w:pPr>
    <w:rPr>
      <w:rFonts w:ascii="Arial Unicode MS" w:eastAsia="Arial Unicode MS"/>
      <w:kern w:val="0"/>
      <w:sz w:val="24"/>
    </w:rPr>
  </w:style>
  <w:style w:type="paragraph" w:customStyle="1" w:styleId="af6">
    <w:name w:val="正文无缩进"/>
    <w:basedOn w:val="a"/>
    <w:qFormat/>
    <w:pPr>
      <w:spacing w:beforeLines="50" w:line="300" w:lineRule="auto"/>
      <w:jc w:val="center"/>
    </w:pPr>
    <w:rPr>
      <w:rFonts w:ascii="宋体" w:hAnsi="宋体"/>
      <w:sz w:val="24"/>
    </w:rPr>
  </w:style>
  <w:style w:type="paragraph" w:customStyle="1" w:styleId="Chara">
    <w:name w:val="段 Char"/>
    <w:qFormat/>
    <w:pPr>
      <w:autoSpaceDE w:val="0"/>
      <w:autoSpaceDN w:val="0"/>
      <w:ind w:firstLineChars="200" w:firstLine="200"/>
      <w:jc w:val="both"/>
    </w:pPr>
    <w:rPr>
      <w:rFonts w:ascii="宋体"/>
      <w:sz w:val="21"/>
    </w:rPr>
  </w:style>
  <w:style w:type="paragraph" w:customStyle="1" w:styleId="CharChar1">
    <w:name w:val="Char Char1"/>
    <w:basedOn w:val="a"/>
    <w:qFormat/>
    <w:pPr>
      <w:widowControl/>
      <w:spacing w:after="160" w:line="240" w:lineRule="exact"/>
    </w:pPr>
    <w:rPr>
      <w:rFonts w:ascii="Verdana" w:hAnsi="Verdana"/>
      <w:kern w:val="0"/>
      <w:sz w:val="20"/>
      <w:lang w:eastAsia="en-US"/>
    </w:rPr>
  </w:style>
  <w:style w:type="paragraph" w:customStyle="1" w:styleId="41">
    <w:name w:val="4"/>
    <w:basedOn w:val="a"/>
    <w:qFormat/>
    <w:pPr>
      <w:spacing w:line="300" w:lineRule="auto"/>
      <w:ind w:firstLine="480"/>
    </w:pPr>
    <w:rPr>
      <w:sz w:val="24"/>
      <w:szCs w:val="20"/>
    </w:rPr>
  </w:style>
  <w:style w:type="paragraph" w:customStyle="1" w:styleId="TOC1">
    <w:name w:val="TOC 标题1"/>
    <w:basedOn w:val="1"/>
    <w:next w:val="a"/>
    <w:uiPriority w:val="39"/>
    <w:qFormat/>
    <w:pPr>
      <w:widowControl/>
      <w:spacing w:before="480" w:after="0" w:line="276" w:lineRule="auto"/>
      <w:outlineLvl w:val="9"/>
    </w:pPr>
    <w:rPr>
      <w:rFonts w:ascii="Cambria" w:hAnsi="Cambria"/>
      <w:color w:val="365F91"/>
      <w:kern w:val="0"/>
      <w:sz w:val="28"/>
    </w:rPr>
  </w:style>
  <w:style w:type="paragraph" w:customStyle="1" w:styleId="Charb">
    <w:name w:val="Char"/>
    <w:basedOn w:val="a"/>
    <w:qFormat/>
    <w:pPr>
      <w:tabs>
        <w:tab w:val="left" w:pos="360"/>
      </w:tabs>
    </w:pPr>
    <w:rPr>
      <w:sz w:val="24"/>
    </w:rPr>
  </w:style>
  <w:style w:type="paragraph" w:customStyle="1" w:styleId="CharChar3CharCharCharChar">
    <w:name w:val="Char Char3 Char Char Char Char"/>
    <w:basedOn w:val="a"/>
    <w:qFormat/>
    <w:pPr>
      <w:widowControl/>
      <w:spacing w:after="160" w:line="240" w:lineRule="exact"/>
    </w:pPr>
    <w:rPr>
      <w:rFonts w:ascii="Verdana" w:hAnsi="Verdana"/>
      <w:kern w:val="0"/>
      <w:sz w:val="20"/>
      <w:szCs w:val="20"/>
      <w:lang w:eastAsia="en-US"/>
    </w:rPr>
  </w:style>
  <w:style w:type="paragraph" w:customStyle="1" w:styleId="CharCharCharChar">
    <w:name w:val="Char Char Char Char"/>
    <w:basedOn w:val="a4"/>
    <w:qFormat/>
    <w:pPr>
      <w:widowControl/>
      <w:shd w:val="clear" w:color="auto" w:fill="000080"/>
      <w:ind w:firstLine="454"/>
    </w:pPr>
    <w:rPr>
      <w:rFonts w:ascii="Tahoma" w:hAnsi="Tahoma" w:cs="宋体"/>
      <w:kern w:val="0"/>
      <w:sz w:val="21"/>
      <w:szCs w:val="20"/>
    </w:rPr>
  </w:style>
  <w:style w:type="paragraph" w:customStyle="1" w:styleId="IndentNormal">
    <w:name w:val="Indent Normal"/>
    <w:basedOn w:val="a"/>
    <w:qFormat/>
    <w:pPr>
      <w:ind w:firstLineChars="150" w:firstLine="150"/>
    </w:pPr>
    <w:rPr>
      <w:sz w:val="24"/>
    </w:rPr>
  </w:style>
  <w:style w:type="paragraph" w:customStyle="1" w:styleId="af7">
    <w:name w:val="助手文本"/>
    <w:basedOn w:val="a"/>
    <w:qFormat/>
    <w:pPr>
      <w:autoSpaceDE w:val="0"/>
      <w:autoSpaceDN w:val="0"/>
      <w:adjustRightInd w:val="0"/>
      <w:spacing w:beforeLines="50" w:afterLines="50"/>
      <w:ind w:left="14" w:firstLine="434"/>
      <w:textAlignment w:val="baseline"/>
    </w:pPr>
    <w:rPr>
      <w:rFonts w:ascii="楷体_GB2312" w:eastAsia="楷体_GB2312"/>
      <w:kern w:val="0"/>
      <w:sz w:val="24"/>
      <w:szCs w:val="20"/>
      <w:u w:val="single"/>
    </w:rPr>
  </w:style>
  <w:style w:type="paragraph" w:customStyle="1" w:styleId="12">
    <w:name w:val="样式1"/>
    <w:basedOn w:val="a"/>
    <w:link w:val="1Char0"/>
    <w:qFormat/>
    <w:pPr>
      <w:spacing w:line="300" w:lineRule="auto"/>
      <w:ind w:firstLine="480"/>
    </w:pPr>
    <w:rPr>
      <w:sz w:val="24"/>
    </w:rPr>
  </w:style>
  <w:style w:type="paragraph" w:customStyle="1" w:styleId="--">
    <w:name w:val="正文--表格内正文"/>
    <w:basedOn w:val="a"/>
    <w:qFormat/>
    <w:pPr>
      <w:spacing w:beforeLines="50" w:line="0" w:lineRule="atLeast"/>
      <w:jc w:val="center"/>
    </w:pPr>
    <w:rPr>
      <w:rFonts w:ascii="宋体" w:hAnsi="宋体"/>
      <w:sz w:val="24"/>
    </w:rPr>
  </w:style>
  <w:style w:type="paragraph" w:customStyle="1" w:styleId="CharChar1CharCharCharCharCharChar">
    <w:name w:val="Char Char1 Char Char Char Char Char Char"/>
    <w:basedOn w:val="a"/>
    <w:qFormat/>
    <w:pPr>
      <w:widowControl/>
      <w:spacing w:after="160" w:line="240" w:lineRule="exact"/>
    </w:pPr>
    <w:rPr>
      <w:rFonts w:ascii="Verdana" w:eastAsia="仿宋_GB2312" w:hAnsi="Verdana"/>
      <w:kern w:val="0"/>
      <w:sz w:val="24"/>
      <w:szCs w:val="20"/>
      <w:lang w:eastAsia="en-US"/>
    </w:rPr>
  </w:style>
  <w:style w:type="paragraph" w:customStyle="1" w:styleId="4Char0">
    <w:name w:val="样式4 Char"/>
    <w:basedOn w:val="a"/>
    <w:qFormat/>
    <w:pPr>
      <w:widowControl/>
      <w:ind w:firstLine="480"/>
    </w:pPr>
    <w:rPr>
      <w:color w:val="000000"/>
      <w:kern w:val="0"/>
      <w:sz w:val="24"/>
    </w:rPr>
  </w:style>
  <w:style w:type="paragraph" w:customStyle="1" w:styleId="13">
    <w:name w:val="列出段落1"/>
    <w:basedOn w:val="a"/>
    <w:uiPriority w:val="34"/>
    <w:qFormat/>
  </w:style>
  <w:style w:type="paragraph" w:customStyle="1" w:styleId="paragraphindent">
    <w:name w:val="paragraphindent"/>
    <w:basedOn w:val="a"/>
    <w:qFormat/>
    <w:pPr>
      <w:widowControl/>
      <w:spacing w:before="100" w:beforeAutospacing="1" w:after="100" w:afterAutospacing="1"/>
    </w:pPr>
    <w:rPr>
      <w:rFonts w:ascii="宋体" w:hAnsi="宋体" w:cs="宋体"/>
      <w:kern w:val="0"/>
      <w:sz w:val="24"/>
    </w:rPr>
  </w:style>
  <w:style w:type="paragraph" w:customStyle="1" w:styleId="FA">
    <w:name w:val="FA正文"/>
    <w:basedOn w:val="a"/>
    <w:link w:val="FAChar"/>
    <w:qFormat/>
    <w:pPr>
      <w:tabs>
        <w:tab w:val="left" w:pos="3375"/>
      </w:tabs>
      <w:ind w:firstLine="520"/>
    </w:pPr>
    <w:rPr>
      <w:rFonts w:ascii="宋体" w:hAnsi="宋体"/>
      <w:spacing w:val="10"/>
      <w:sz w:val="24"/>
    </w:rPr>
  </w:style>
  <w:style w:type="paragraph" w:customStyle="1" w:styleId="14black">
    <w:name w:val="14_black"/>
    <w:basedOn w:val="a"/>
    <w:qFormat/>
    <w:pPr>
      <w:widowControl/>
      <w:spacing w:before="100" w:beforeAutospacing="1" w:after="100" w:afterAutospacing="1"/>
    </w:pPr>
    <w:rPr>
      <w:rFonts w:ascii="宋体" w:hAnsi="宋体" w:cs="宋体"/>
      <w:color w:val="000000"/>
      <w:kern w:val="0"/>
      <w:sz w:val="23"/>
      <w:szCs w:val="23"/>
    </w:rPr>
  </w:style>
  <w:style w:type="paragraph" w:customStyle="1" w:styleId="af8">
    <w:name w:val="È±Ê¡ÎÄ±¾"/>
    <w:basedOn w:val="a"/>
    <w:qFormat/>
    <w:pPr>
      <w:widowControl/>
      <w:overflowPunct w:val="0"/>
      <w:autoSpaceDE w:val="0"/>
      <w:autoSpaceDN w:val="0"/>
      <w:adjustRightInd w:val="0"/>
      <w:textAlignment w:val="baseline"/>
    </w:pPr>
    <w:rPr>
      <w:kern w:val="0"/>
      <w:sz w:val="24"/>
      <w:szCs w:val="20"/>
    </w:rPr>
  </w:style>
  <w:style w:type="paragraph" w:customStyle="1" w:styleId="24">
    <w:name w:val="样式2"/>
    <w:basedOn w:val="a"/>
    <w:link w:val="2Char2"/>
    <w:qFormat/>
    <w:pPr>
      <w:spacing w:before="120" w:after="120"/>
      <w:outlineLvl w:val="1"/>
    </w:pPr>
    <w:rPr>
      <w:b/>
      <w:sz w:val="30"/>
    </w:rPr>
  </w:style>
  <w:style w:type="paragraph" w:customStyle="1" w:styleId="33">
    <w:name w:val="样式3"/>
    <w:basedOn w:val="ac"/>
    <w:link w:val="3Char2"/>
    <w:qFormat/>
    <w:pPr>
      <w:ind w:firstLine="360"/>
    </w:pPr>
  </w:style>
  <w:style w:type="paragraph" w:customStyle="1" w:styleId="42">
    <w:name w:val="样式4"/>
    <w:basedOn w:val="33"/>
    <w:link w:val="4Char1"/>
    <w:qFormat/>
  </w:style>
  <w:style w:type="paragraph" w:customStyle="1" w:styleId="51">
    <w:name w:val="样式5"/>
    <w:basedOn w:val="ac"/>
    <w:link w:val="5Char0"/>
    <w:qFormat/>
    <w:pPr>
      <w:ind w:firstLine="360"/>
    </w:pPr>
  </w:style>
  <w:style w:type="paragraph" w:customStyle="1" w:styleId="61">
    <w:name w:val="样式6"/>
    <w:basedOn w:val="ac"/>
    <w:link w:val="6Char0"/>
    <w:qFormat/>
    <w:pPr>
      <w:ind w:firstLine="360"/>
    </w:pPr>
  </w:style>
  <w:style w:type="paragraph" w:customStyle="1" w:styleId="71">
    <w:name w:val="样式7"/>
    <w:basedOn w:val="3"/>
    <w:link w:val="7Char0"/>
    <w:qFormat/>
  </w:style>
  <w:style w:type="paragraph" w:customStyle="1" w:styleId="81">
    <w:name w:val="样式8"/>
    <w:basedOn w:val="ab"/>
    <w:link w:val="8Char0"/>
    <w:qFormat/>
    <w:pPr>
      <w:ind w:firstLineChars="0" w:firstLine="0"/>
      <w:jc w:val="left"/>
    </w:pPr>
  </w:style>
  <w:style w:type="paragraph" w:customStyle="1" w:styleId="91">
    <w:name w:val="样式9"/>
    <w:basedOn w:val="81"/>
    <w:link w:val="9Char0"/>
    <w:qFormat/>
    <w:pPr>
      <w:jc w:val="center"/>
    </w:pPr>
  </w:style>
  <w:style w:type="paragraph" w:customStyle="1" w:styleId="100">
    <w:name w:val="样式10"/>
    <w:basedOn w:val="91"/>
    <w:link w:val="10Char"/>
    <w:qFormat/>
    <w:pPr>
      <w:pBdr>
        <w:top w:val="single" w:sz="24" w:space="1" w:color="76923C"/>
      </w:pBdr>
    </w:pPr>
  </w:style>
  <w:style w:type="paragraph" w:customStyle="1" w:styleId="110">
    <w:name w:val="样式11"/>
    <w:basedOn w:val="100"/>
    <w:link w:val="11Char"/>
    <w:qFormat/>
    <w:pPr>
      <w:pBdr>
        <w:top w:val="none" w:sz="0" w:space="0" w:color="auto"/>
      </w:pBdr>
    </w:pPr>
  </w:style>
  <w:style w:type="paragraph" w:customStyle="1" w:styleId="120">
    <w:name w:val="样式12"/>
    <w:basedOn w:val="110"/>
    <w:link w:val="12Char"/>
    <w:qFormat/>
  </w:style>
  <w:style w:type="paragraph" w:customStyle="1" w:styleId="130">
    <w:name w:val="样式13"/>
    <w:basedOn w:val="71"/>
    <w:link w:val="13Char"/>
    <w:qFormat/>
  </w:style>
  <w:style w:type="paragraph" w:customStyle="1" w:styleId="25">
    <w:name w:val="2"/>
    <w:basedOn w:val="a"/>
    <w:link w:val="2Char3"/>
    <w:qFormat/>
    <w:pPr>
      <w:autoSpaceDE w:val="0"/>
      <w:autoSpaceDN w:val="0"/>
      <w:adjustRightInd w:val="0"/>
      <w:ind w:firstLineChars="0" w:firstLine="0"/>
      <w:jc w:val="center"/>
    </w:pPr>
    <w:rPr>
      <w:spacing w:val="4"/>
    </w:rPr>
  </w:style>
  <w:style w:type="paragraph" w:customStyle="1" w:styleId="14">
    <w:name w:val="1"/>
    <w:basedOn w:val="a"/>
    <w:link w:val="1Char1"/>
    <w:qFormat/>
    <w:pPr>
      <w:ind w:firstLineChars="0" w:firstLine="0"/>
    </w:pPr>
  </w:style>
  <w:style w:type="paragraph" w:customStyle="1" w:styleId="af9">
    <w:name w:val="飞越型"/>
    <w:qFormat/>
    <w:pPr>
      <w:spacing w:after="200" w:line="276" w:lineRule="auto"/>
    </w:pPr>
    <w:rPr>
      <w:rFonts w:ascii="Calibri" w:hAnsi="Calibri" w:cs="黑体"/>
      <w:sz w:val="22"/>
      <w:szCs w:val="22"/>
    </w:rPr>
  </w:style>
  <w:style w:type="paragraph" w:customStyle="1" w:styleId="15">
    <w:name w:val="无间隔1"/>
    <w:uiPriority w:val="1"/>
    <w:qFormat/>
    <w:pPr>
      <w:widowControl w:val="0"/>
      <w:ind w:firstLineChars="200" w:firstLine="420"/>
    </w:pPr>
    <w:rPr>
      <w:kern w:val="2"/>
      <w:sz w:val="21"/>
      <w:szCs w:val="24"/>
    </w:rPr>
  </w:style>
  <w:style w:type="character" w:customStyle="1" w:styleId="Char7">
    <w:name w:val="页眉 Char"/>
    <w:link w:val="ac"/>
    <w:uiPriority w:val="99"/>
    <w:qFormat/>
    <w:rPr>
      <w:kern w:val="2"/>
      <w:sz w:val="18"/>
      <w:szCs w:val="18"/>
    </w:rPr>
  </w:style>
  <w:style w:type="character" w:customStyle="1" w:styleId="6Char">
    <w:name w:val="标题 6 Char"/>
    <w:link w:val="6"/>
    <w:qFormat/>
    <w:rPr>
      <w:b/>
      <w:bCs/>
      <w:kern w:val="2"/>
      <w:sz w:val="30"/>
      <w:szCs w:val="18"/>
    </w:rPr>
  </w:style>
  <w:style w:type="character" w:customStyle="1" w:styleId="Char8">
    <w:name w:val="标题 Char"/>
    <w:link w:val="af"/>
    <w:qFormat/>
    <w:rPr>
      <w:rFonts w:ascii="Arial" w:hAnsi="Arial" w:cs="Arial"/>
      <w:b/>
      <w:bCs/>
      <w:kern w:val="2"/>
      <w:sz w:val="32"/>
      <w:szCs w:val="32"/>
    </w:rPr>
  </w:style>
  <w:style w:type="character" w:customStyle="1" w:styleId="7Char">
    <w:name w:val="标题 7 Char"/>
    <w:link w:val="7"/>
    <w:qFormat/>
    <w:rPr>
      <w:b/>
      <w:bCs/>
      <w:kern w:val="2"/>
      <w:sz w:val="30"/>
      <w:szCs w:val="18"/>
    </w:rPr>
  </w:style>
  <w:style w:type="character" w:customStyle="1" w:styleId="8Char">
    <w:name w:val="标题 8 Char"/>
    <w:link w:val="8"/>
    <w:qFormat/>
    <w:rPr>
      <w:b/>
      <w:bCs/>
      <w:kern w:val="2"/>
      <w:sz w:val="30"/>
      <w:szCs w:val="18"/>
    </w:rPr>
  </w:style>
  <w:style w:type="character" w:customStyle="1" w:styleId="2Char0">
    <w:name w:val="正文文本缩进 2 Char"/>
    <w:link w:val="21"/>
    <w:qFormat/>
    <w:rPr>
      <w:kern w:val="2"/>
      <w:sz w:val="21"/>
      <w:szCs w:val="24"/>
    </w:rPr>
  </w:style>
  <w:style w:type="character" w:customStyle="1" w:styleId="9Char">
    <w:name w:val="标题 9 Char"/>
    <w:link w:val="9"/>
    <w:qFormat/>
    <w:rPr>
      <w:b/>
      <w:bCs/>
      <w:kern w:val="2"/>
      <w:sz w:val="30"/>
      <w:szCs w:val="18"/>
    </w:rPr>
  </w:style>
  <w:style w:type="character" w:customStyle="1" w:styleId="large1">
    <w:name w:val="large1"/>
    <w:qFormat/>
    <w:rPr>
      <w:rFonts w:ascii="宋体" w:eastAsia="宋体" w:hAnsi="宋体" w:hint="eastAsia"/>
      <w:sz w:val="22"/>
      <w:szCs w:val="22"/>
    </w:rPr>
  </w:style>
  <w:style w:type="character" w:customStyle="1" w:styleId="Char2">
    <w:name w:val="正文文本缩进 Char"/>
    <w:link w:val="a7"/>
    <w:qFormat/>
    <w:rPr>
      <w:kern w:val="2"/>
      <w:sz w:val="21"/>
      <w:szCs w:val="24"/>
    </w:rPr>
  </w:style>
  <w:style w:type="character" w:customStyle="1" w:styleId="Char3">
    <w:name w:val="纯文本 Char"/>
    <w:link w:val="a8"/>
    <w:qFormat/>
    <w:rPr>
      <w:rFonts w:ascii="宋体" w:hAnsi="Courier New"/>
      <w:kern w:val="2"/>
      <w:sz w:val="21"/>
    </w:rPr>
  </w:style>
  <w:style w:type="character" w:customStyle="1" w:styleId="Char6">
    <w:name w:val="页脚 Char"/>
    <w:link w:val="ab"/>
    <w:uiPriority w:val="99"/>
    <w:qFormat/>
    <w:rPr>
      <w:kern w:val="2"/>
      <w:sz w:val="18"/>
      <w:szCs w:val="18"/>
    </w:rPr>
  </w:style>
  <w:style w:type="character" w:customStyle="1" w:styleId="Char5">
    <w:name w:val="批注框文本 Char"/>
    <w:link w:val="aa"/>
    <w:qFormat/>
    <w:rPr>
      <w:kern w:val="2"/>
      <w:sz w:val="18"/>
      <w:szCs w:val="18"/>
    </w:rPr>
  </w:style>
  <w:style w:type="character" w:customStyle="1" w:styleId="Char0">
    <w:name w:val="批注文字 Char"/>
    <w:link w:val="a5"/>
    <w:qFormat/>
    <w:rPr>
      <w:kern w:val="2"/>
      <w:sz w:val="21"/>
      <w:szCs w:val="24"/>
    </w:rPr>
  </w:style>
  <w:style w:type="character" w:customStyle="1" w:styleId="14black1">
    <w:name w:val="14_black1"/>
    <w:qFormat/>
    <w:rPr>
      <w:color w:val="000000"/>
      <w:sz w:val="23"/>
      <w:szCs w:val="23"/>
    </w:rPr>
  </w:style>
  <w:style w:type="character" w:customStyle="1" w:styleId="Char9">
    <w:name w:val="正文首行缩进 Char"/>
    <w:link w:val="af0"/>
    <w:qFormat/>
    <w:rPr>
      <w:kern w:val="2"/>
      <w:sz w:val="21"/>
      <w:szCs w:val="24"/>
    </w:rPr>
  </w:style>
  <w:style w:type="character" w:customStyle="1" w:styleId="Char1">
    <w:name w:val="正文文本 Char"/>
    <w:link w:val="a6"/>
    <w:qFormat/>
    <w:rPr>
      <w:kern w:val="2"/>
      <w:sz w:val="21"/>
      <w:szCs w:val="24"/>
    </w:rPr>
  </w:style>
  <w:style w:type="character" w:customStyle="1" w:styleId="f141">
    <w:name w:val="f141"/>
    <w:qFormat/>
    <w:rPr>
      <w:sz w:val="21"/>
      <w:szCs w:val="21"/>
    </w:rPr>
  </w:style>
  <w:style w:type="character" w:customStyle="1" w:styleId="3Char1">
    <w:name w:val="正文文本缩进 3 Char"/>
    <w:link w:val="32"/>
    <w:qFormat/>
    <w:rPr>
      <w:kern w:val="2"/>
      <w:sz w:val="16"/>
      <w:szCs w:val="16"/>
    </w:rPr>
  </w:style>
  <w:style w:type="character" w:customStyle="1" w:styleId="Char">
    <w:name w:val="文档结构图 Char"/>
    <w:link w:val="a4"/>
    <w:qFormat/>
    <w:rPr>
      <w:rFonts w:ascii="宋体"/>
      <w:kern w:val="2"/>
      <w:sz w:val="18"/>
      <w:szCs w:val="18"/>
    </w:rPr>
  </w:style>
  <w:style w:type="character" w:customStyle="1" w:styleId="FAChar">
    <w:name w:val="FA正文 Char"/>
    <w:link w:val="FA"/>
    <w:qFormat/>
    <w:rPr>
      <w:rFonts w:ascii="宋体" w:hAnsi="宋体"/>
      <w:spacing w:val="10"/>
      <w:kern w:val="2"/>
      <w:sz w:val="24"/>
      <w:szCs w:val="24"/>
    </w:rPr>
  </w:style>
  <w:style w:type="character" w:customStyle="1" w:styleId="3Char0">
    <w:name w:val="正文文本 3 Char"/>
    <w:link w:val="30"/>
    <w:qFormat/>
    <w:rPr>
      <w:kern w:val="2"/>
      <w:sz w:val="16"/>
      <w:szCs w:val="16"/>
    </w:rPr>
  </w:style>
  <w:style w:type="character" w:customStyle="1" w:styleId="2Char1">
    <w:name w:val="正文文本 2 Char"/>
    <w:link w:val="23"/>
    <w:qFormat/>
    <w:rPr>
      <w:kern w:val="2"/>
      <w:sz w:val="21"/>
      <w:szCs w:val="24"/>
    </w:rPr>
  </w:style>
  <w:style w:type="character" w:customStyle="1" w:styleId="IndentNormalChar">
    <w:name w:val="Indent Normal Char"/>
    <w:qFormat/>
    <w:rPr>
      <w:rFonts w:eastAsia="宋体"/>
      <w:kern w:val="2"/>
      <w:sz w:val="21"/>
      <w:szCs w:val="24"/>
      <w:lang w:val="en-US" w:eastAsia="zh-CN" w:bidi="ar-SA"/>
    </w:rPr>
  </w:style>
  <w:style w:type="character" w:customStyle="1" w:styleId="Char4">
    <w:name w:val="日期 Char"/>
    <w:link w:val="a9"/>
    <w:qFormat/>
    <w:rPr>
      <w:kern w:val="2"/>
      <w:sz w:val="21"/>
      <w:szCs w:val="24"/>
    </w:rPr>
  </w:style>
  <w:style w:type="character" w:customStyle="1" w:styleId="p11b1">
    <w:name w:val="p11b1"/>
    <w:qFormat/>
    <w:rPr>
      <w:color w:val="000000"/>
      <w:spacing w:val="320"/>
      <w:sz w:val="20"/>
      <w:szCs w:val="20"/>
      <w:u w:val="none"/>
    </w:rPr>
  </w:style>
  <w:style w:type="character" w:customStyle="1" w:styleId="2Char2">
    <w:name w:val="样式2 Char"/>
    <w:link w:val="24"/>
    <w:qFormat/>
    <w:rPr>
      <w:b/>
      <w:kern w:val="2"/>
      <w:sz w:val="30"/>
      <w:szCs w:val="24"/>
    </w:rPr>
  </w:style>
  <w:style w:type="character" w:customStyle="1" w:styleId="3Char2">
    <w:name w:val="样式3 Char"/>
    <w:link w:val="33"/>
    <w:qFormat/>
    <w:rPr>
      <w:kern w:val="2"/>
      <w:sz w:val="18"/>
      <w:szCs w:val="18"/>
    </w:rPr>
  </w:style>
  <w:style w:type="character" w:customStyle="1" w:styleId="4Char1">
    <w:name w:val="样式4 Char1"/>
    <w:link w:val="42"/>
    <w:qFormat/>
    <w:rPr>
      <w:kern w:val="2"/>
      <w:sz w:val="18"/>
      <w:szCs w:val="18"/>
    </w:rPr>
  </w:style>
  <w:style w:type="character" w:customStyle="1" w:styleId="5Char0">
    <w:name w:val="样式5 Char"/>
    <w:link w:val="51"/>
    <w:qFormat/>
    <w:rPr>
      <w:kern w:val="2"/>
      <w:sz w:val="18"/>
      <w:szCs w:val="18"/>
    </w:rPr>
  </w:style>
  <w:style w:type="character" w:customStyle="1" w:styleId="6Char0">
    <w:name w:val="样式6 Char"/>
    <w:link w:val="61"/>
    <w:qFormat/>
    <w:rPr>
      <w:kern w:val="2"/>
      <w:sz w:val="18"/>
      <w:szCs w:val="18"/>
    </w:rPr>
  </w:style>
  <w:style w:type="character" w:customStyle="1" w:styleId="7Char0">
    <w:name w:val="样式7 Char"/>
    <w:link w:val="71"/>
    <w:qFormat/>
    <w:rPr>
      <w:b/>
      <w:bCs/>
      <w:kern w:val="2"/>
      <w:sz w:val="28"/>
      <w:szCs w:val="18"/>
    </w:rPr>
  </w:style>
  <w:style w:type="character" w:customStyle="1" w:styleId="8Char0">
    <w:name w:val="样式8 Char"/>
    <w:link w:val="81"/>
    <w:qFormat/>
    <w:rPr>
      <w:kern w:val="2"/>
      <w:sz w:val="18"/>
      <w:szCs w:val="18"/>
    </w:rPr>
  </w:style>
  <w:style w:type="character" w:customStyle="1" w:styleId="9Char0">
    <w:name w:val="样式9 Char"/>
    <w:link w:val="91"/>
    <w:qFormat/>
    <w:rPr>
      <w:kern w:val="2"/>
      <w:sz w:val="18"/>
      <w:szCs w:val="18"/>
    </w:rPr>
  </w:style>
  <w:style w:type="character" w:customStyle="1" w:styleId="10Char">
    <w:name w:val="样式10 Char"/>
    <w:link w:val="100"/>
    <w:qFormat/>
    <w:rPr>
      <w:kern w:val="2"/>
      <w:sz w:val="18"/>
      <w:szCs w:val="18"/>
    </w:rPr>
  </w:style>
  <w:style w:type="character" w:customStyle="1" w:styleId="11Char">
    <w:name w:val="样式11 Char"/>
    <w:link w:val="110"/>
    <w:qFormat/>
    <w:rPr>
      <w:kern w:val="2"/>
      <w:sz w:val="18"/>
      <w:szCs w:val="18"/>
    </w:rPr>
  </w:style>
  <w:style w:type="character" w:customStyle="1" w:styleId="12Char">
    <w:name w:val="样式12 Char"/>
    <w:link w:val="120"/>
    <w:qFormat/>
    <w:rPr>
      <w:kern w:val="2"/>
      <w:sz w:val="18"/>
      <w:szCs w:val="18"/>
    </w:rPr>
  </w:style>
  <w:style w:type="character" w:customStyle="1" w:styleId="13Char">
    <w:name w:val="样式13 Char"/>
    <w:link w:val="130"/>
    <w:qFormat/>
    <w:rPr>
      <w:b/>
      <w:bCs/>
      <w:kern w:val="2"/>
      <w:sz w:val="28"/>
      <w:szCs w:val="18"/>
    </w:rPr>
  </w:style>
  <w:style w:type="character" w:customStyle="1" w:styleId="2Char3">
    <w:name w:val="2 Char"/>
    <w:link w:val="25"/>
    <w:qFormat/>
    <w:rPr>
      <w:spacing w:val="4"/>
      <w:kern w:val="2"/>
      <w:sz w:val="21"/>
      <w:szCs w:val="24"/>
    </w:rPr>
  </w:style>
  <w:style w:type="character" w:customStyle="1" w:styleId="1Char1">
    <w:name w:val="1 Char"/>
    <w:link w:val="14"/>
    <w:qFormat/>
    <w:rPr>
      <w:kern w:val="2"/>
      <w:sz w:val="21"/>
      <w:szCs w:val="24"/>
    </w:rPr>
  </w:style>
  <w:style w:type="character" w:customStyle="1" w:styleId="1Char0">
    <w:name w:val="样式1 Char"/>
    <w:link w:val="12"/>
    <w:qFormat/>
    <w:rPr>
      <w:kern w:val="2"/>
      <w:sz w:val="24"/>
      <w:szCs w:val="24"/>
    </w:rPr>
  </w:style>
  <w:style w:type="paragraph" w:customStyle="1" w:styleId="26">
    <w:name w:val="无间隔2"/>
    <w:uiPriority w:val="1"/>
    <w:qFormat/>
    <w:pPr>
      <w:widowControl w:val="0"/>
      <w:spacing w:line="360" w:lineRule="auto"/>
    </w:pPr>
    <w:rPr>
      <w:kern w:val="2"/>
      <w:sz w:val="21"/>
      <w:szCs w:val="24"/>
    </w:rPr>
  </w:style>
  <w:style w:type="paragraph" w:styleId="afa">
    <w:name w:val="No Spacing"/>
    <w:uiPriority w:val="1"/>
    <w:qFormat/>
    <w:pPr>
      <w:widowControl w:val="0"/>
      <w:spacing w:line="360" w:lineRule="auto"/>
    </w:pPr>
    <w:rPr>
      <w:kern w:val="2"/>
      <w:sz w:val="21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qFormat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qFormat="1"/>
    <w:lsdException w:name="toc 6" w:uiPriority="39" w:qFormat="1"/>
    <w:lsdException w:name="toc 7" w:uiPriority="39" w:qFormat="1"/>
    <w:lsdException w:name="toc 8" w:uiPriority="39" w:qFormat="1"/>
    <w:lsdException w:name="toc 9" w:uiPriority="39" w:qFormat="1"/>
    <w:lsdException w:name="Normal Indent" w:qFormat="1"/>
    <w:lsdException w:name="footnote text" w:semiHidden="1" w:unhideWhenUsed="1"/>
    <w:lsdException w:name="annotation text" w:qFormat="1"/>
    <w:lsdException w:name="header" w:uiPriority="99" w:qFormat="1"/>
    <w:lsdException w:name="footer" w:uiPriority="99" w:qFormat="1"/>
    <w:lsdException w:name="index heading" w:qFormat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qFormat="1"/>
    <w:lsdException w:name="line number" w:semiHidden="1" w:unhideWhenUsed="1"/>
    <w:lsdException w:name="page number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qFormat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qFormat="1"/>
    <w:lsdException w:name="Body Text Indent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qFormat="1"/>
    <w:lsdException w:name="Body Text First Indent" w:qFormat="1"/>
    <w:lsdException w:name="Body Text First Indent 2" w:semiHidden="1" w:unhideWhenUsed="1"/>
    <w:lsdException w:name="Note Heading" w:semiHidden="1" w:unhideWhenUsed="1"/>
    <w:lsdException w:name="Body Text 2" w:qFormat="1"/>
    <w:lsdException w:name="Body Text 3" w:qFormat="1"/>
    <w:lsdException w:name="Body Text Indent 2" w:qFormat="1"/>
    <w:lsdException w:name="Body Text Indent 3" w:qFormat="1"/>
    <w:lsdException w:name="Block Text" w:semiHidden="1" w:unhideWhenUsed="1"/>
    <w:lsdException w:name="Hyperlink" w:uiPriority="99" w:qFormat="1"/>
    <w:lsdException w:name="FollowedHyperlink" w:qFormat="1"/>
    <w:lsdException w:name="Strong" w:qFormat="1"/>
    <w:lsdException w:name="Emphasis" w:uiPriority="20" w:qFormat="1"/>
    <w:lsdException w:name="Document Map" w:qFormat="1"/>
    <w:lsdException w:name="Plain Text" w:qFormat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 w:qFormat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iPriority="99" w:unhideWhenUsed="1"/>
    <w:lsdException w:name="Table Simple 2" w:semiHidden="1" w:uiPriority="99" w:unhideWhenUsed="1"/>
    <w:lsdException w:name="Table Simple 3" w:semiHidden="1" w:uiPriority="99" w:unhideWhenUsed="1"/>
    <w:lsdException w:name="Table Classic 1" w:semiHidden="1" w:uiPriority="99" w:unhideWhenUsed="1"/>
    <w:lsdException w:name="Table Classic 2" w:semiHidden="1" w:uiPriority="99" w:unhideWhenUsed="1"/>
    <w:lsdException w:name="Table Classic 3" w:semiHidden="1" w:uiPriority="99" w:unhideWhenUsed="1"/>
    <w:lsdException w:name="Table Classic 4" w:semiHidden="1" w:uiPriority="99" w:unhideWhenUsed="1"/>
    <w:lsdException w:name="Table Colorful 1" w:semiHidden="1" w:uiPriority="99" w:unhideWhenUsed="1"/>
    <w:lsdException w:name="Table Colorful 2" w:semiHidden="1" w:uiPriority="99" w:unhideWhenUsed="1"/>
    <w:lsdException w:name="Table Colorful 3" w:semiHidden="1" w:uiPriority="99" w:unhideWhenUsed="1"/>
    <w:lsdException w:name="Table Columns 1" w:semiHidden="1" w:uiPriority="99" w:unhideWhenUsed="1"/>
    <w:lsdException w:name="Table Columns 2" w:semiHidden="1" w:uiPriority="99" w:unhideWhenUsed="1"/>
    <w:lsdException w:name="Table Columns 3" w:semiHidden="1" w:uiPriority="99" w:unhideWhenUsed="1"/>
    <w:lsdException w:name="Table Columns 4" w:semiHidden="1" w:uiPriority="99" w:unhideWhenUsed="1"/>
    <w:lsdException w:name="Table Columns 5" w:semiHidden="1" w:uiPriority="99" w:unhideWhenUsed="1"/>
    <w:lsdException w:name="Table Grid 1" w:semiHidden="1" w:uiPriority="99" w:unhideWhenUsed="1"/>
    <w:lsdException w:name="Table Grid 2" w:semiHidden="1" w:uiPriority="99" w:unhideWhenUsed="1"/>
    <w:lsdException w:name="Table Grid 3" w:semiHidden="1" w:uiPriority="99" w:unhideWhenUsed="1"/>
    <w:lsdException w:name="Table Grid 4" w:semiHidden="1" w:uiPriority="99" w:unhideWhenUsed="1"/>
    <w:lsdException w:name="Table Grid 5" w:semiHidden="1" w:uiPriority="99" w:unhideWhenUsed="1"/>
    <w:lsdException w:name="Table Grid 6" w:semiHidden="1" w:uiPriority="99" w:unhideWhenUsed="1"/>
    <w:lsdException w:name="Table Grid 7" w:semiHidden="1" w:uiPriority="99" w:unhideWhenUsed="1"/>
    <w:lsdException w:name="Table Grid 8" w:semiHidden="1" w:uiPriority="99" w:unhideWhenUsed="1"/>
    <w:lsdException w:name="Table List 1" w:semiHidden="1" w:uiPriority="99" w:unhideWhenUsed="1"/>
    <w:lsdException w:name="Table List 2" w:semiHidden="1" w:uiPriority="99" w:unhideWhenUsed="1"/>
    <w:lsdException w:name="Table List 3" w:semiHidden="1" w:uiPriority="99" w:unhideWhenUsed="1"/>
    <w:lsdException w:name="Table List 4" w:semiHidden="1" w:uiPriority="99" w:unhideWhenUsed="1"/>
    <w:lsdException w:name="Table List 5" w:semiHidden="1" w:uiPriority="99" w:unhideWhenUsed="1"/>
    <w:lsdException w:name="Table List 6" w:semiHidden="1" w:uiPriority="99" w:unhideWhenUsed="1"/>
    <w:lsdException w:name="Table List 7" w:semiHidden="1" w:uiPriority="99" w:unhideWhenUsed="1"/>
    <w:lsdException w:name="Table List 8" w:semiHidden="1" w:uiPriority="99" w:unhideWhenUsed="1"/>
    <w:lsdException w:name="Table 3D effects 1" w:semiHidden="1" w:uiPriority="99" w:unhideWhenUsed="1"/>
    <w:lsdException w:name="Table 3D effects 2" w:semiHidden="1" w:uiPriority="99" w:unhideWhenUsed="1"/>
    <w:lsdException w:name="Table 3D effects 3" w:semiHidden="1" w:uiPriority="99" w:unhideWhenUsed="1"/>
    <w:lsdException w:name="Table Contemporary" w:semiHidden="1" w:uiPriority="99" w:unhideWhenUsed="1"/>
    <w:lsdException w:name="Table Elegant" w:semiHidden="1" w:uiPriority="99" w:unhideWhenUsed="1"/>
    <w:lsdException w:name="Table Professional" w:semiHidden="1" w:uiPriority="99" w:unhideWhenUsed="1"/>
    <w:lsdException w:name="Table Subtle 1" w:semiHidden="1" w:uiPriority="99" w:unhideWhenUsed="1"/>
    <w:lsdException w:name="Table Subtle 2" w:semiHidden="1" w:uiPriority="99" w:unhideWhenUsed="1"/>
    <w:lsdException w:name="Table Web 1" w:semiHidden="1" w:uiPriority="99" w:unhideWhenUsed="1"/>
    <w:lsdException w:name="Table Web 2" w:semiHidden="1" w:uiPriority="99" w:unhideWhenUsed="1"/>
    <w:lsdException w:name="Table Web 3" w:semiHidden="1" w:uiPriority="99" w:unhideWhenUsed="1"/>
    <w:lsdException w:name="Balloon Text" w:qFormat="1"/>
    <w:lsdException w:name="Table Grid" w:semiHidden="1" w:uiPriority="99" w:unhideWhenUsed="1"/>
    <w:lsdException w:name="Table Theme" w:semiHidden="1" w:uiPriority="99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spacing w:line="360" w:lineRule="auto"/>
      <w:ind w:firstLineChars="200" w:firstLine="200"/>
    </w:pPr>
    <w:rPr>
      <w:rFonts w:eastAsia="思源宋体 CN ExtraLight"/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pPr>
      <w:keepNext/>
      <w:keepLines/>
      <w:numPr>
        <w:numId w:val="1"/>
      </w:numPr>
      <w:tabs>
        <w:tab w:val="left" w:pos="425"/>
      </w:tabs>
      <w:spacing w:before="120" w:after="120"/>
      <w:ind w:firstLineChars="0"/>
      <w:jc w:val="both"/>
      <w:outlineLvl w:val="0"/>
    </w:pPr>
    <w:rPr>
      <w:b/>
      <w:bCs/>
      <w:kern w:val="44"/>
      <w:sz w:val="32"/>
      <w:szCs w:val="28"/>
    </w:rPr>
  </w:style>
  <w:style w:type="paragraph" w:styleId="2">
    <w:name w:val="heading 2"/>
    <w:basedOn w:val="a"/>
    <w:next w:val="a"/>
    <w:link w:val="2Char"/>
    <w:qFormat/>
    <w:pPr>
      <w:keepNext/>
      <w:keepLines/>
      <w:numPr>
        <w:ilvl w:val="1"/>
        <w:numId w:val="1"/>
      </w:numPr>
      <w:tabs>
        <w:tab w:val="left" w:pos="567"/>
      </w:tabs>
      <w:spacing w:before="120" w:after="120"/>
      <w:ind w:firstLineChars="0"/>
      <w:jc w:val="both"/>
      <w:outlineLvl w:val="1"/>
    </w:pPr>
    <w:rPr>
      <w:b/>
      <w:bCs/>
      <w:sz w:val="30"/>
      <w:szCs w:val="32"/>
    </w:rPr>
  </w:style>
  <w:style w:type="paragraph" w:styleId="3">
    <w:name w:val="heading 3"/>
    <w:basedOn w:val="a"/>
    <w:next w:val="a"/>
    <w:link w:val="3Char"/>
    <w:qFormat/>
    <w:pPr>
      <w:keepNext/>
      <w:keepLines/>
      <w:numPr>
        <w:ilvl w:val="2"/>
        <w:numId w:val="1"/>
      </w:numPr>
      <w:tabs>
        <w:tab w:val="left" w:pos="567"/>
      </w:tabs>
      <w:spacing w:before="120" w:after="120"/>
      <w:ind w:firstLineChars="0"/>
      <w:jc w:val="both"/>
      <w:outlineLvl w:val="2"/>
    </w:pPr>
    <w:rPr>
      <w:b/>
      <w:bCs/>
      <w:sz w:val="28"/>
      <w:szCs w:val="18"/>
    </w:rPr>
  </w:style>
  <w:style w:type="paragraph" w:styleId="4">
    <w:name w:val="heading 4"/>
    <w:basedOn w:val="a"/>
    <w:next w:val="a"/>
    <w:link w:val="4Char"/>
    <w:qFormat/>
    <w:pPr>
      <w:keepNext/>
      <w:keepLines/>
      <w:numPr>
        <w:ilvl w:val="3"/>
        <w:numId w:val="1"/>
      </w:numPr>
      <w:tabs>
        <w:tab w:val="left" w:pos="504"/>
      </w:tabs>
      <w:spacing w:before="120" w:after="120"/>
      <w:ind w:firstLineChars="0" w:firstLine="0"/>
      <w:outlineLvl w:val="3"/>
    </w:pPr>
    <w:rPr>
      <w:rFonts w:hAnsi="Arial"/>
      <w:b/>
      <w:bCs/>
      <w:sz w:val="24"/>
      <w:szCs w:val="28"/>
    </w:rPr>
  </w:style>
  <w:style w:type="paragraph" w:styleId="5">
    <w:name w:val="heading 5"/>
    <w:basedOn w:val="a"/>
    <w:next w:val="a"/>
    <w:link w:val="5Char"/>
    <w:qFormat/>
    <w:pPr>
      <w:keepNext/>
      <w:keepLines/>
      <w:numPr>
        <w:ilvl w:val="4"/>
        <w:numId w:val="1"/>
      </w:numPr>
      <w:spacing w:before="280" w:after="290" w:line="372" w:lineRule="auto"/>
      <w:ind w:firstLineChars="0" w:firstLine="0"/>
      <w:outlineLvl w:val="4"/>
    </w:pPr>
    <w:rPr>
      <w:b/>
      <w:bCs/>
      <w:sz w:val="28"/>
      <w:szCs w:val="28"/>
    </w:rPr>
  </w:style>
  <w:style w:type="paragraph" w:styleId="6">
    <w:name w:val="heading 6"/>
    <w:basedOn w:val="5"/>
    <w:next w:val="a"/>
    <w:link w:val="6Char"/>
    <w:qFormat/>
    <w:pPr>
      <w:numPr>
        <w:ilvl w:val="5"/>
      </w:numPr>
      <w:tabs>
        <w:tab w:val="left" w:pos="1440"/>
      </w:tabs>
      <w:spacing w:before="260" w:after="260" w:line="360" w:lineRule="auto"/>
      <w:outlineLvl w:val="5"/>
    </w:pPr>
    <w:rPr>
      <w:sz w:val="30"/>
      <w:szCs w:val="18"/>
    </w:rPr>
  </w:style>
  <w:style w:type="paragraph" w:styleId="7">
    <w:name w:val="heading 7"/>
    <w:basedOn w:val="6"/>
    <w:next w:val="a"/>
    <w:link w:val="7Char"/>
    <w:qFormat/>
    <w:pPr>
      <w:tabs>
        <w:tab w:val="clear" w:pos="1440"/>
        <w:tab w:val="left" w:pos="1800"/>
      </w:tabs>
      <w:outlineLvl w:val="6"/>
    </w:pPr>
  </w:style>
  <w:style w:type="paragraph" w:styleId="8">
    <w:name w:val="heading 8"/>
    <w:basedOn w:val="7"/>
    <w:next w:val="a"/>
    <w:link w:val="8Char"/>
    <w:qFormat/>
    <w:pPr>
      <w:outlineLvl w:val="7"/>
    </w:pPr>
  </w:style>
  <w:style w:type="paragraph" w:styleId="9">
    <w:name w:val="heading 9"/>
    <w:basedOn w:val="8"/>
    <w:next w:val="a"/>
    <w:link w:val="9Char"/>
    <w:qFormat/>
    <w:pPr>
      <w:tabs>
        <w:tab w:val="clear" w:pos="1800"/>
        <w:tab w:val="left" w:pos="2160"/>
      </w:tabs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70">
    <w:name w:val="toc 7"/>
    <w:basedOn w:val="a"/>
    <w:next w:val="a"/>
    <w:uiPriority w:val="39"/>
    <w:qFormat/>
    <w:pPr>
      <w:ind w:left="1260"/>
    </w:pPr>
    <w:rPr>
      <w:rFonts w:ascii="Calibri" w:hAnsi="Calibri" w:cs="Calibri"/>
      <w:sz w:val="18"/>
      <w:szCs w:val="18"/>
    </w:rPr>
  </w:style>
  <w:style w:type="paragraph" w:styleId="20">
    <w:name w:val="List Number 2"/>
    <w:basedOn w:val="a"/>
    <w:qFormat/>
    <w:pPr>
      <w:tabs>
        <w:tab w:val="left" w:pos="567"/>
      </w:tabs>
      <w:adjustRightInd w:val="0"/>
      <w:spacing w:line="300" w:lineRule="auto"/>
      <w:ind w:left="425" w:hanging="425"/>
      <w:textAlignment w:val="baseline"/>
    </w:pPr>
    <w:rPr>
      <w:kern w:val="0"/>
      <w:sz w:val="28"/>
      <w:szCs w:val="20"/>
    </w:rPr>
  </w:style>
  <w:style w:type="paragraph" w:styleId="a3">
    <w:name w:val="Normal Indent"/>
    <w:basedOn w:val="a"/>
    <w:qFormat/>
    <w:pPr>
      <w:tabs>
        <w:tab w:val="left" w:pos="720"/>
      </w:tabs>
      <w:spacing w:before="60" w:after="60"/>
      <w:ind w:firstLine="480"/>
    </w:pPr>
    <w:rPr>
      <w:sz w:val="24"/>
      <w:szCs w:val="20"/>
    </w:rPr>
  </w:style>
  <w:style w:type="paragraph" w:styleId="a4">
    <w:name w:val="Document Map"/>
    <w:basedOn w:val="a"/>
    <w:link w:val="Char"/>
    <w:qFormat/>
    <w:rPr>
      <w:rFonts w:ascii="宋体"/>
      <w:sz w:val="18"/>
      <w:szCs w:val="18"/>
    </w:rPr>
  </w:style>
  <w:style w:type="paragraph" w:styleId="a5">
    <w:name w:val="annotation text"/>
    <w:basedOn w:val="a"/>
    <w:link w:val="Char0"/>
    <w:qFormat/>
  </w:style>
  <w:style w:type="paragraph" w:styleId="30">
    <w:name w:val="Body Text 3"/>
    <w:basedOn w:val="a"/>
    <w:link w:val="3Char0"/>
    <w:qFormat/>
    <w:pPr>
      <w:spacing w:after="120"/>
    </w:pPr>
    <w:rPr>
      <w:sz w:val="16"/>
      <w:szCs w:val="16"/>
    </w:rPr>
  </w:style>
  <w:style w:type="paragraph" w:styleId="a6">
    <w:name w:val="Body Text"/>
    <w:basedOn w:val="a"/>
    <w:link w:val="Char1"/>
    <w:qFormat/>
    <w:pPr>
      <w:spacing w:after="120"/>
    </w:pPr>
  </w:style>
  <w:style w:type="paragraph" w:styleId="a7">
    <w:name w:val="Body Text Indent"/>
    <w:basedOn w:val="a"/>
    <w:link w:val="Char2"/>
    <w:qFormat/>
    <w:pPr>
      <w:spacing w:after="120"/>
      <w:ind w:leftChars="200" w:left="420"/>
    </w:pPr>
  </w:style>
  <w:style w:type="paragraph" w:styleId="50">
    <w:name w:val="toc 5"/>
    <w:basedOn w:val="a"/>
    <w:next w:val="a"/>
    <w:uiPriority w:val="39"/>
    <w:qFormat/>
    <w:pPr>
      <w:spacing w:line="240" w:lineRule="auto"/>
      <w:ind w:firstLineChars="800" w:firstLine="800"/>
    </w:pPr>
    <w:rPr>
      <w:rFonts w:cs="Calibri"/>
      <w:szCs w:val="18"/>
    </w:rPr>
  </w:style>
  <w:style w:type="paragraph" w:styleId="31">
    <w:name w:val="toc 3"/>
    <w:basedOn w:val="a"/>
    <w:next w:val="a"/>
    <w:uiPriority w:val="39"/>
    <w:qFormat/>
    <w:pPr>
      <w:spacing w:line="240" w:lineRule="auto"/>
      <w:ind w:firstLineChars="400" w:firstLine="400"/>
    </w:pPr>
    <w:rPr>
      <w:rFonts w:cs="Calibri"/>
      <w:iCs/>
      <w:szCs w:val="20"/>
    </w:rPr>
  </w:style>
  <w:style w:type="paragraph" w:styleId="a8">
    <w:name w:val="Plain Text"/>
    <w:basedOn w:val="a"/>
    <w:link w:val="Char3"/>
    <w:qFormat/>
    <w:rPr>
      <w:rFonts w:ascii="宋体" w:hAnsi="Courier New"/>
    </w:rPr>
  </w:style>
  <w:style w:type="paragraph" w:styleId="80">
    <w:name w:val="toc 8"/>
    <w:basedOn w:val="a"/>
    <w:next w:val="a"/>
    <w:uiPriority w:val="39"/>
    <w:qFormat/>
    <w:pPr>
      <w:ind w:left="1470"/>
    </w:pPr>
    <w:rPr>
      <w:rFonts w:ascii="Calibri" w:hAnsi="Calibri" w:cs="Calibri"/>
      <w:sz w:val="18"/>
      <w:szCs w:val="18"/>
    </w:rPr>
  </w:style>
  <w:style w:type="paragraph" w:styleId="a9">
    <w:name w:val="Date"/>
    <w:basedOn w:val="a"/>
    <w:next w:val="a"/>
    <w:link w:val="Char4"/>
    <w:qFormat/>
    <w:pPr>
      <w:ind w:leftChars="2500" w:left="100"/>
    </w:pPr>
  </w:style>
  <w:style w:type="paragraph" w:styleId="21">
    <w:name w:val="Body Text Indent 2"/>
    <w:basedOn w:val="a"/>
    <w:link w:val="2Char0"/>
    <w:qFormat/>
    <w:pPr>
      <w:spacing w:after="120" w:line="480" w:lineRule="auto"/>
      <w:ind w:leftChars="200" w:left="420"/>
    </w:pPr>
  </w:style>
  <w:style w:type="paragraph" w:styleId="aa">
    <w:name w:val="Balloon Text"/>
    <w:basedOn w:val="a"/>
    <w:link w:val="Char5"/>
    <w:qFormat/>
    <w:rPr>
      <w:sz w:val="18"/>
      <w:szCs w:val="18"/>
    </w:rPr>
  </w:style>
  <w:style w:type="paragraph" w:styleId="ab">
    <w:name w:val="footer"/>
    <w:basedOn w:val="a"/>
    <w:link w:val="Char6"/>
    <w:uiPriority w:val="99"/>
    <w:qFormat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c">
    <w:name w:val="header"/>
    <w:basedOn w:val="a"/>
    <w:link w:val="Char7"/>
    <w:uiPriority w:val="99"/>
    <w:qFormat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qFormat/>
    <w:pPr>
      <w:spacing w:line="240" w:lineRule="auto"/>
      <w:ind w:firstLineChars="0" w:firstLine="0"/>
    </w:pPr>
    <w:rPr>
      <w:rFonts w:cs="Calibri"/>
      <w:bCs/>
      <w:caps/>
      <w:szCs w:val="20"/>
    </w:rPr>
  </w:style>
  <w:style w:type="paragraph" w:styleId="40">
    <w:name w:val="toc 4"/>
    <w:basedOn w:val="a"/>
    <w:next w:val="a"/>
    <w:uiPriority w:val="39"/>
    <w:qFormat/>
    <w:pPr>
      <w:spacing w:line="240" w:lineRule="auto"/>
      <w:ind w:firstLineChars="600" w:firstLine="600"/>
    </w:pPr>
    <w:rPr>
      <w:rFonts w:cs="Calibri"/>
      <w:szCs w:val="18"/>
    </w:rPr>
  </w:style>
  <w:style w:type="paragraph" w:styleId="ad">
    <w:name w:val="index heading"/>
    <w:basedOn w:val="a"/>
    <w:next w:val="11"/>
    <w:qFormat/>
    <w:pPr>
      <w:spacing w:line="300" w:lineRule="auto"/>
    </w:pPr>
    <w:rPr>
      <w:rFonts w:eastAsia="楷体_GB2312"/>
      <w:sz w:val="24"/>
    </w:rPr>
  </w:style>
  <w:style w:type="paragraph" w:styleId="11">
    <w:name w:val="index 1"/>
    <w:basedOn w:val="a"/>
    <w:next w:val="a"/>
    <w:qFormat/>
  </w:style>
  <w:style w:type="paragraph" w:styleId="60">
    <w:name w:val="toc 6"/>
    <w:basedOn w:val="a"/>
    <w:next w:val="a"/>
    <w:uiPriority w:val="39"/>
    <w:qFormat/>
    <w:pPr>
      <w:ind w:left="1050"/>
    </w:pPr>
    <w:rPr>
      <w:rFonts w:ascii="Calibri" w:hAnsi="Calibri" w:cs="Calibri"/>
      <w:sz w:val="18"/>
      <w:szCs w:val="18"/>
    </w:rPr>
  </w:style>
  <w:style w:type="paragraph" w:styleId="32">
    <w:name w:val="Body Text Indent 3"/>
    <w:basedOn w:val="a"/>
    <w:link w:val="3Char1"/>
    <w:qFormat/>
    <w:pPr>
      <w:spacing w:after="120"/>
      <w:ind w:leftChars="200" w:left="420"/>
    </w:pPr>
    <w:rPr>
      <w:sz w:val="16"/>
      <w:szCs w:val="16"/>
    </w:rPr>
  </w:style>
  <w:style w:type="paragraph" w:styleId="22">
    <w:name w:val="toc 2"/>
    <w:basedOn w:val="a"/>
    <w:next w:val="a"/>
    <w:uiPriority w:val="39"/>
    <w:qFormat/>
    <w:pPr>
      <w:spacing w:line="240" w:lineRule="auto"/>
    </w:pPr>
    <w:rPr>
      <w:rFonts w:cs="Calibri"/>
      <w:smallCaps/>
      <w:szCs w:val="20"/>
    </w:rPr>
  </w:style>
  <w:style w:type="paragraph" w:styleId="90">
    <w:name w:val="toc 9"/>
    <w:basedOn w:val="a"/>
    <w:next w:val="a"/>
    <w:uiPriority w:val="39"/>
    <w:qFormat/>
    <w:pPr>
      <w:ind w:left="1680"/>
    </w:pPr>
    <w:rPr>
      <w:rFonts w:ascii="Calibri" w:hAnsi="Calibri" w:cs="Calibri"/>
      <w:sz w:val="18"/>
      <w:szCs w:val="18"/>
    </w:rPr>
  </w:style>
  <w:style w:type="paragraph" w:styleId="23">
    <w:name w:val="Body Text 2"/>
    <w:basedOn w:val="a"/>
    <w:link w:val="2Char1"/>
    <w:qFormat/>
    <w:pPr>
      <w:spacing w:after="120" w:line="480" w:lineRule="auto"/>
    </w:pPr>
  </w:style>
  <w:style w:type="paragraph" w:styleId="ae">
    <w:name w:val="Normal (Web)"/>
    <w:basedOn w:val="a"/>
    <w:uiPriority w:val="99"/>
    <w:qFormat/>
    <w:pPr>
      <w:widowControl/>
      <w:spacing w:before="100" w:after="100"/>
    </w:pPr>
    <w:rPr>
      <w:rFonts w:ascii="Arial Unicode MS" w:eastAsia="Arial Unicode MS" w:hAnsi="Arial Unicode MS" w:hint="eastAsia"/>
      <w:kern w:val="0"/>
      <w:sz w:val="24"/>
    </w:rPr>
  </w:style>
  <w:style w:type="paragraph" w:styleId="af">
    <w:name w:val="Title"/>
    <w:basedOn w:val="a"/>
    <w:link w:val="Char8"/>
    <w:qFormat/>
    <w:pPr>
      <w:tabs>
        <w:tab w:val="left" w:pos="432"/>
      </w:tabs>
      <w:spacing w:before="240" w:after="60"/>
      <w:ind w:left="432" w:hanging="432"/>
      <w:jc w:val="center"/>
      <w:outlineLvl w:val="0"/>
    </w:pPr>
    <w:rPr>
      <w:rFonts w:ascii="Arial" w:hAnsi="Arial" w:cs="Arial"/>
      <w:b/>
      <w:bCs/>
      <w:sz w:val="32"/>
      <w:szCs w:val="32"/>
    </w:rPr>
  </w:style>
  <w:style w:type="paragraph" w:styleId="af0">
    <w:name w:val="Body Text First Indent"/>
    <w:basedOn w:val="a6"/>
    <w:link w:val="Char9"/>
    <w:qFormat/>
    <w:pPr>
      <w:ind w:firstLineChars="100" w:firstLine="100"/>
    </w:pPr>
  </w:style>
  <w:style w:type="character" w:styleId="af1">
    <w:name w:val="Strong"/>
    <w:qFormat/>
    <w:rPr>
      <w:b/>
      <w:bCs/>
    </w:rPr>
  </w:style>
  <w:style w:type="character" w:styleId="af2">
    <w:name w:val="page number"/>
    <w:basedOn w:val="a0"/>
    <w:qFormat/>
  </w:style>
  <w:style w:type="character" w:styleId="af3">
    <w:name w:val="FollowedHyperlink"/>
    <w:qFormat/>
    <w:rPr>
      <w:color w:val="800080"/>
      <w:u w:val="single"/>
    </w:rPr>
  </w:style>
  <w:style w:type="character" w:styleId="af4">
    <w:name w:val="Hyperlink"/>
    <w:uiPriority w:val="99"/>
    <w:qFormat/>
    <w:rPr>
      <w:color w:val="0000FF"/>
      <w:u w:val="single"/>
    </w:rPr>
  </w:style>
  <w:style w:type="character" w:styleId="af5">
    <w:name w:val="annotation reference"/>
    <w:qFormat/>
    <w:rPr>
      <w:sz w:val="21"/>
      <w:szCs w:val="21"/>
    </w:rPr>
  </w:style>
  <w:style w:type="character" w:customStyle="1" w:styleId="1Char">
    <w:name w:val="标题 1 Char"/>
    <w:link w:val="1"/>
    <w:qFormat/>
    <w:rPr>
      <w:b/>
      <w:bCs/>
      <w:kern w:val="44"/>
      <w:sz w:val="32"/>
      <w:szCs w:val="28"/>
    </w:rPr>
  </w:style>
  <w:style w:type="character" w:customStyle="1" w:styleId="2Char">
    <w:name w:val="标题 2 Char"/>
    <w:link w:val="2"/>
    <w:qFormat/>
    <w:rPr>
      <w:b/>
      <w:bCs/>
      <w:kern w:val="2"/>
      <w:sz w:val="30"/>
      <w:szCs w:val="32"/>
    </w:rPr>
  </w:style>
  <w:style w:type="character" w:customStyle="1" w:styleId="3Char">
    <w:name w:val="标题 3 Char"/>
    <w:link w:val="3"/>
    <w:qFormat/>
    <w:rPr>
      <w:b/>
      <w:bCs/>
      <w:kern w:val="2"/>
      <w:sz w:val="28"/>
      <w:szCs w:val="18"/>
    </w:rPr>
  </w:style>
  <w:style w:type="character" w:customStyle="1" w:styleId="4Char">
    <w:name w:val="标题 4 Char"/>
    <w:link w:val="4"/>
    <w:qFormat/>
    <w:rPr>
      <w:rFonts w:hAnsi="Arial"/>
      <w:b/>
      <w:bCs/>
      <w:kern w:val="2"/>
      <w:sz w:val="24"/>
      <w:szCs w:val="28"/>
    </w:rPr>
  </w:style>
  <w:style w:type="character" w:customStyle="1" w:styleId="5Char">
    <w:name w:val="标题 5 Char"/>
    <w:link w:val="5"/>
    <w:qFormat/>
    <w:rPr>
      <w:b/>
      <w:bCs/>
      <w:kern w:val="2"/>
      <w:sz w:val="28"/>
      <w:szCs w:val="28"/>
    </w:rPr>
  </w:style>
  <w:style w:type="paragraph" w:customStyle="1" w:styleId="xl29">
    <w:name w:val="xl29"/>
    <w:basedOn w:val="a"/>
    <w:qFormat/>
    <w:pPr>
      <w:widowControl/>
      <w:pBdr>
        <w:bottom w:val="single" w:sz="4" w:space="0" w:color="auto"/>
        <w:right w:val="single" w:sz="12" w:space="0" w:color="auto"/>
      </w:pBdr>
      <w:spacing w:before="100" w:beforeAutospacing="1" w:after="100" w:afterAutospacing="1"/>
      <w:textAlignment w:val="top"/>
    </w:pPr>
    <w:rPr>
      <w:rFonts w:ascii="Arial Unicode MS" w:eastAsia="Arial Unicode MS"/>
      <w:kern w:val="0"/>
      <w:sz w:val="24"/>
    </w:rPr>
  </w:style>
  <w:style w:type="paragraph" w:customStyle="1" w:styleId="af6">
    <w:name w:val="正文无缩进"/>
    <w:basedOn w:val="a"/>
    <w:qFormat/>
    <w:pPr>
      <w:spacing w:beforeLines="50" w:line="300" w:lineRule="auto"/>
      <w:jc w:val="center"/>
    </w:pPr>
    <w:rPr>
      <w:rFonts w:ascii="宋体" w:hAnsi="宋体"/>
      <w:sz w:val="24"/>
    </w:rPr>
  </w:style>
  <w:style w:type="paragraph" w:customStyle="1" w:styleId="Chara">
    <w:name w:val="段 Char"/>
    <w:qFormat/>
    <w:pPr>
      <w:autoSpaceDE w:val="0"/>
      <w:autoSpaceDN w:val="0"/>
      <w:ind w:firstLineChars="200" w:firstLine="200"/>
      <w:jc w:val="both"/>
    </w:pPr>
    <w:rPr>
      <w:rFonts w:ascii="宋体"/>
      <w:sz w:val="21"/>
    </w:rPr>
  </w:style>
  <w:style w:type="paragraph" w:customStyle="1" w:styleId="CharChar1">
    <w:name w:val="Char Char1"/>
    <w:basedOn w:val="a"/>
    <w:qFormat/>
    <w:pPr>
      <w:widowControl/>
      <w:spacing w:after="160" w:line="240" w:lineRule="exact"/>
    </w:pPr>
    <w:rPr>
      <w:rFonts w:ascii="Verdana" w:hAnsi="Verdana"/>
      <w:kern w:val="0"/>
      <w:sz w:val="20"/>
      <w:lang w:eastAsia="en-US"/>
    </w:rPr>
  </w:style>
  <w:style w:type="paragraph" w:customStyle="1" w:styleId="41">
    <w:name w:val="4"/>
    <w:basedOn w:val="a"/>
    <w:qFormat/>
    <w:pPr>
      <w:spacing w:line="300" w:lineRule="auto"/>
      <w:ind w:firstLine="480"/>
    </w:pPr>
    <w:rPr>
      <w:sz w:val="24"/>
      <w:szCs w:val="20"/>
    </w:rPr>
  </w:style>
  <w:style w:type="paragraph" w:customStyle="1" w:styleId="TOC1">
    <w:name w:val="TOC 标题1"/>
    <w:basedOn w:val="1"/>
    <w:next w:val="a"/>
    <w:uiPriority w:val="39"/>
    <w:qFormat/>
    <w:pPr>
      <w:widowControl/>
      <w:spacing w:before="480" w:after="0" w:line="276" w:lineRule="auto"/>
      <w:outlineLvl w:val="9"/>
    </w:pPr>
    <w:rPr>
      <w:rFonts w:ascii="Cambria" w:hAnsi="Cambria"/>
      <w:color w:val="365F91"/>
      <w:kern w:val="0"/>
      <w:sz w:val="28"/>
    </w:rPr>
  </w:style>
  <w:style w:type="paragraph" w:customStyle="1" w:styleId="Charb">
    <w:name w:val="Char"/>
    <w:basedOn w:val="a"/>
    <w:qFormat/>
    <w:pPr>
      <w:tabs>
        <w:tab w:val="left" w:pos="360"/>
      </w:tabs>
    </w:pPr>
    <w:rPr>
      <w:sz w:val="24"/>
    </w:rPr>
  </w:style>
  <w:style w:type="paragraph" w:customStyle="1" w:styleId="CharChar3CharCharCharChar">
    <w:name w:val="Char Char3 Char Char Char Char"/>
    <w:basedOn w:val="a"/>
    <w:qFormat/>
    <w:pPr>
      <w:widowControl/>
      <w:spacing w:after="160" w:line="240" w:lineRule="exact"/>
    </w:pPr>
    <w:rPr>
      <w:rFonts w:ascii="Verdana" w:hAnsi="Verdana"/>
      <w:kern w:val="0"/>
      <w:sz w:val="20"/>
      <w:szCs w:val="20"/>
      <w:lang w:eastAsia="en-US"/>
    </w:rPr>
  </w:style>
  <w:style w:type="paragraph" w:customStyle="1" w:styleId="CharCharCharChar">
    <w:name w:val="Char Char Char Char"/>
    <w:basedOn w:val="a4"/>
    <w:qFormat/>
    <w:pPr>
      <w:widowControl/>
      <w:shd w:val="clear" w:color="auto" w:fill="000080"/>
      <w:ind w:firstLine="454"/>
    </w:pPr>
    <w:rPr>
      <w:rFonts w:ascii="Tahoma" w:hAnsi="Tahoma" w:cs="宋体"/>
      <w:kern w:val="0"/>
      <w:sz w:val="21"/>
      <w:szCs w:val="20"/>
    </w:rPr>
  </w:style>
  <w:style w:type="paragraph" w:customStyle="1" w:styleId="IndentNormal">
    <w:name w:val="Indent Normal"/>
    <w:basedOn w:val="a"/>
    <w:qFormat/>
    <w:pPr>
      <w:ind w:firstLineChars="150" w:firstLine="150"/>
    </w:pPr>
    <w:rPr>
      <w:sz w:val="24"/>
    </w:rPr>
  </w:style>
  <w:style w:type="paragraph" w:customStyle="1" w:styleId="af7">
    <w:name w:val="助手文本"/>
    <w:basedOn w:val="a"/>
    <w:qFormat/>
    <w:pPr>
      <w:autoSpaceDE w:val="0"/>
      <w:autoSpaceDN w:val="0"/>
      <w:adjustRightInd w:val="0"/>
      <w:spacing w:beforeLines="50" w:afterLines="50"/>
      <w:ind w:left="14" w:firstLine="434"/>
      <w:textAlignment w:val="baseline"/>
    </w:pPr>
    <w:rPr>
      <w:rFonts w:ascii="楷体_GB2312" w:eastAsia="楷体_GB2312"/>
      <w:kern w:val="0"/>
      <w:sz w:val="24"/>
      <w:szCs w:val="20"/>
      <w:u w:val="single"/>
    </w:rPr>
  </w:style>
  <w:style w:type="paragraph" w:customStyle="1" w:styleId="12">
    <w:name w:val="样式1"/>
    <w:basedOn w:val="a"/>
    <w:link w:val="1Char0"/>
    <w:qFormat/>
    <w:pPr>
      <w:spacing w:line="300" w:lineRule="auto"/>
      <w:ind w:firstLine="480"/>
    </w:pPr>
    <w:rPr>
      <w:sz w:val="24"/>
    </w:rPr>
  </w:style>
  <w:style w:type="paragraph" w:customStyle="1" w:styleId="--">
    <w:name w:val="正文--表格内正文"/>
    <w:basedOn w:val="a"/>
    <w:qFormat/>
    <w:pPr>
      <w:spacing w:beforeLines="50" w:line="0" w:lineRule="atLeast"/>
      <w:jc w:val="center"/>
    </w:pPr>
    <w:rPr>
      <w:rFonts w:ascii="宋体" w:hAnsi="宋体"/>
      <w:sz w:val="24"/>
    </w:rPr>
  </w:style>
  <w:style w:type="paragraph" w:customStyle="1" w:styleId="CharChar1CharCharCharCharCharChar">
    <w:name w:val="Char Char1 Char Char Char Char Char Char"/>
    <w:basedOn w:val="a"/>
    <w:qFormat/>
    <w:pPr>
      <w:widowControl/>
      <w:spacing w:after="160" w:line="240" w:lineRule="exact"/>
    </w:pPr>
    <w:rPr>
      <w:rFonts w:ascii="Verdana" w:eastAsia="仿宋_GB2312" w:hAnsi="Verdana"/>
      <w:kern w:val="0"/>
      <w:sz w:val="24"/>
      <w:szCs w:val="20"/>
      <w:lang w:eastAsia="en-US"/>
    </w:rPr>
  </w:style>
  <w:style w:type="paragraph" w:customStyle="1" w:styleId="4Char0">
    <w:name w:val="样式4 Char"/>
    <w:basedOn w:val="a"/>
    <w:qFormat/>
    <w:pPr>
      <w:widowControl/>
      <w:ind w:firstLine="480"/>
    </w:pPr>
    <w:rPr>
      <w:color w:val="000000"/>
      <w:kern w:val="0"/>
      <w:sz w:val="24"/>
    </w:rPr>
  </w:style>
  <w:style w:type="paragraph" w:customStyle="1" w:styleId="13">
    <w:name w:val="列出段落1"/>
    <w:basedOn w:val="a"/>
    <w:uiPriority w:val="34"/>
    <w:qFormat/>
  </w:style>
  <w:style w:type="paragraph" w:customStyle="1" w:styleId="paragraphindent">
    <w:name w:val="paragraphindent"/>
    <w:basedOn w:val="a"/>
    <w:qFormat/>
    <w:pPr>
      <w:widowControl/>
      <w:spacing w:before="100" w:beforeAutospacing="1" w:after="100" w:afterAutospacing="1"/>
    </w:pPr>
    <w:rPr>
      <w:rFonts w:ascii="宋体" w:hAnsi="宋体" w:cs="宋体"/>
      <w:kern w:val="0"/>
      <w:sz w:val="24"/>
    </w:rPr>
  </w:style>
  <w:style w:type="paragraph" w:customStyle="1" w:styleId="FA">
    <w:name w:val="FA正文"/>
    <w:basedOn w:val="a"/>
    <w:link w:val="FAChar"/>
    <w:qFormat/>
    <w:pPr>
      <w:tabs>
        <w:tab w:val="left" w:pos="3375"/>
      </w:tabs>
      <w:ind w:firstLine="520"/>
    </w:pPr>
    <w:rPr>
      <w:rFonts w:ascii="宋体" w:hAnsi="宋体"/>
      <w:spacing w:val="10"/>
      <w:sz w:val="24"/>
    </w:rPr>
  </w:style>
  <w:style w:type="paragraph" w:customStyle="1" w:styleId="14black">
    <w:name w:val="14_black"/>
    <w:basedOn w:val="a"/>
    <w:qFormat/>
    <w:pPr>
      <w:widowControl/>
      <w:spacing w:before="100" w:beforeAutospacing="1" w:after="100" w:afterAutospacing="1"/>
    </w:pPr>
    <w:rPr>
      <w:rFonts w:ascii="宋体" w:hAnsi="宋体" w:cs="宋体"/>
      <w:color w:val="000000"/>
      <w:kern w:val="0"/>
      <w:sz w:val="23"/>
      <w:szCs w:val="23"/>
    </w:rPr>
  </w:style>
  <w:style w:type="paragraph" w:customStyle="1" w:styleId="af8">
    <w:name w:val="È±Ê¡ÎÄ±¾"/>
    <w:basedOn w:val="a"/>
    <w:qFormat/>
    <w:pPr>
      <w:widowControl/>
      <w:overflowPunct w:val="0"/>
      <w:autoSpaceDE w:val="0"/>
      <w:autoSpaceDN w:val="0"/>
      <w:adjustRightInd w:val="0"/>
      <w:textAlignment w:val="baseline"/>
    </w:pPr>
    <w:rPr>
      <w:kern w:val="0"/>
      <w:sz w:val="24"/>
      <w:szCs w:val="20"/>
    </w:rPr>
  </w:style>
  <w:style w:type="paragraph" w:customStyle="1" w:styleId="24">
    <w:name w:val="样式2"/>
    <w:basedOn w:val="a"/>
    <w:link w:val="2Char2"/>
    <w:qFormat/>
    <w:pPr>
      <w:spacing w:before="120" w:after="120"/>
      <w:outlineLvl w:val="1"/>
    </w:pPr>
    <w:rPr>
      <w:b/>
      <w:sz w:val="30"/>
    </w:rPr>
  </w:style>
  <w:style w:type="paragraph" w:customStyle="1" w:styleId="33">
    <w:name w:val="样式3"/>
    <w:basedOn w:val="ac"/>
    <w:link w:val="3Char2"/>
    <w:qFormat/>
    <w:pPr>
      <w:ind w:firstLine="360"/>
    </w:pPr>
  </w:style>
  <w:style w:type="paragraph" w:customStyle="1" w:styleId="42">
    <w:name w:val="样式4"/>
    <w:basedOn w:val="33"/>
    <w:link w:val="4Char1"/>
    <w:qFormat/>
  </w:style>
  <w:style w:type="paragraph" w:customStyle="1" w:styleId="51">
    <w:name w:val="样式5"/>
    <w:basedOn w:val="ac"/>
    <w:link w:val="5Char0"/>
    <w:qFormat/>
    <w:pPr>
      <w:ind w:firstLine="360"/>
    </w:pPr>
  </w:style>
  <w:style w:type="paragraph" w:customStyle="1" w:styleId="61">
    <w:name w:val="样式6"/>
    <w:basedOn w:val="ac"/>
    <w:link w:val="6Char0"/>
    <w:qFormat/>
    <w:pPr>
      <w:ind w:firstLine="360"/>
    </w:pPr>
  </w:style>
  <w:style w:type="paragraph" w:customStyle="1" w:styleId="71">
    <w:name w:val="样式7"/>
    <w:basedOn w:val="3"/>
    <w:link w:val="7Char0"/>
    <w:qFormat/>
  </w:style>
  <w:style w:type="paragraph" w:customStyle="1" w:styleId="81">
    <w:name w:val="样式8"/>
    <w:basedOn w:val="ab"/>
    <w:link w:val="8Char0"/>
    <w:qFormat/>
    <w:pPr>
      <w:ind w:firstLineChars="0" w:firstLine="0"/>
      <w:jc w:val="left"/>
    </w:pPr>
  </w:style>
  <w:style w:type="paragraph" w:customStyle="1" w:styleId="91">
    <w:name w:val="样式9"/>
    <w:basedOn w:val="81"/>
    <w:link w:val="9Char0"/>
    <w:qFormat/>
    <w:pPr>
      <w:jc w:val="center"/>
    </w:pPr>
  </w:style>
  <w:style w:type="paragraph" w:customStyle="1" w:styleId="100">
    <w:name w:val="样式10"/>
    <w:basedOn w:val="91"/>
    <w:link w:val="10Char"/>
    <w:qFormat/>
    <w:pPr>
      <w:pBdr>
        <w:top w:val="single" w:sz="24" w:space="1" w:color="76923C"/>
      </w:pBdr>
    </w:pPr>
  </w:style>
  <w:style w:type="paragraph" w:customStyle="1" w:styleId="110">
    <w:name w:val="样式11"/>
    <w:basedOn w:val="100"/>
    <w:link w:val="11Char"/>
    <w:qFormat/>
    <w:pPr>
      <w:pBdr>
        <w:top w:val="none" w:sz="0" w:space="0" w:color="auto"/>
      </w:pBdr>
    </w:pPr>
  </w:style>
  <w:style w:type="paragraph" w:customStyle="1" w:styleId="120">
    <w:name w:val="样式12"/>
    <w:basedOn w:val="110"/>
    <w:link w:val="12Char"/>
    <w:qFormat/>
  </w:style>
  <w:style w:type="paragraph" w:customStyle="1" w:styleId="130">
    <w:name w:val="样式13"/>
    <w:basedOn w:val="71"/>
    <w:link w:val="13Char"/>
    <w:qFormat/>
  </w:style>
  <w:style w:type="paragraph" w:customStyle="1" w:styleId="25">
    <w:name w:val="2"/>
    <w:basedOn w:val="a"/>
    <w:link w:val="2Char3"/>
    <w:qFormat/>
    <w:pPr>
      <w:autoSpaceDE w:val="0"/>
      <w:autoSpaceDN w:val="0"/>
      <w:adjustRightInd w:val="0"/>
      <w:ind w:firstLineChars="0" w:firstLine="0"/>
      <w:jc w:val="center"/>
    </w:pPr>
    <w:rPr>
      <w:spacing w:val="4"/>
    </w:rPr>
  </w:style>
  <w:style w:type="paragraph" w:customStyle="1" w:styleId="14">
    <w:name w:val="1"/>
    <w:basedOn w:val="a"/>
    <w:link w:val="1Char1"/>
    <w:qFormat/>
    <w:pPr>
      <w:ind w:firstLineChars="0" w:firstLine="0"/>
    </w:pPr>
  </w:style>
  <w:style w:type="paragraph" w:customStyle="1" w:styleId="af9">
    <w:name w:val="飞越型"/>
    <w:qFormat/>
    <w:pPr>
      <w:spacing w:after="200" w:line="276" w:lineRule="auto"/>
    </w:pPr>
    <w:rPr>
      <w:rFonts w:ascii="Calibri" w:hAnsi="Calibri" w:cs="黑体"/>
      <w:sz w:val="22"/>
      <w:szCs w:val="22"/>
    </w:rPr>
  </w:style>
  <w:style w:type="paragraph" w:customStyle="1" w:styleId="15">
    <w:name w:val="无间隔1"/>
    <w:uiPriority w:val="1"/>
    <w:qFormat/>
    <w:pPr>
      <w:widowControl w:val="0"/>
      <w:ind w:firstLineChars="200" w:firstLine="420"/>
    </w:pPr>
    <w:rPr>
      <w:kern w:val="2"/>
      <w:sz w:val="21"/>
      <w:szCs w:val="24"/>
    </w:rPr>
  </w:style>
  <w:style w:type="character" w:customStyle="1" w:styleId="Char7">
    <w:name w:val="页眉 Char"/>
    <w:link w:val="ac"/>
    <w:uiPriority w:val="99"/>
    <w:qFormat/>
    <w:rPr>
      <w:kern w:val="2"/>
      <w:sz w:val="18"/>
      <w:szCs w:val="18"/>
    </w:rPr>
  </w:style>
  <w:style w:type="character" w:customStyle="1" w:styleId="6Char">
    <w:name w:val="标题 6 Char"/>
    <w:link w:val="6"/>
    <w:qFormat/>
    <w:rPr>
      <w:b/>
      <w:bCs/>
      <w:kern w:val="2"/>
      <w:sz w:val="30"/>
      <w:szCs w:val="18"/>
    </w:rPr>
  </w:style>
  <w:style w:type="character" w:customStyle="1" w:styleId="Char8">
    <w:name w:val="标题 Char"/>
    <w:link w:val="af"/>
    <w:qFormat/>
    <w:rPr>
      <w:rFonts w:ascii="Arial" w:hAnsi="Arial" w:cs="Arial"/>
      <w:b/>
      <w:bCs/>
      <w:kern w:val="2"/>
      <w:sz w:val="32"/>
      <w:szCs w:val="32"/>
    </w:rPr>
  </w:style>
  <w:style w:type="character" w:customStyle="1" w:styleId="7Char">
    <w:name w:val="标题 7 Char"/>
    <w:link w:val="7"/>
    <w:qFormat/>
    <w:rPr>
      <w:b/>
      <w:bCs/>
      <w:kern w:val="2"/>
      <w:sz w:val="30"/>
      <w:szCs w:val="18"/>
    </w:rPr>
  </w:style>
  <w:style w:type="character" w:customStyle="1" w:styleId="8Char">
    <w:name w:val="标题 8 Char"/>
    <w:link w:val="8"/>
    <w:qFormat/>
    <w:rPr>
      <w:b/>
      <w:bCs/>
      <w:kern w:val="2"/>
      <w:sz w:val="30"/>
      <w:szCs w:val="18"/>
    </w:rPr>
  </w:style>
  <w:style w:type="character" w:customStyle="1" w:styleId="2Char0">
    <w:name w:val="正文文本缩进 2 Char"/>
    <w:link w:val="21"/>
    <w:qFormat/>
    <w:rPr>
      <w:kern w:val="2"/>
      <w:sz w:val="21"/>
      <w:szCs w:val="24"/>
    </w:rPr>
  </w:style>
  <w:style w:type="character" w:customStyle="1" w:styleId="9Char">
    <w:name w:val="标题 9 Char"/>
    <w:link w:val="9"/>
    <w:qFormat/>
    <w:rPr>
      <w:b/>
      <w:bCs/>
      <w:kern w:val="2"/>
      <w:sz w:val="30"/>
      <w:szCs w:val="18"/>
    </w:rPr>
  </w:style>
  <w:style w:type="character" w:customStyle="1" w:styleId="large1">
    <w:name w:val="large1"/>
    <w:qFormat/>
    <w:rPr>
      <w:rFonts w:ascii="宋体" w:eastAsia="宋体" w:hAnsi="宋体" w:hint="eastAsia"/>
      <w:sz w:val="22"/>
      <w:szCs w:val="22"/>
    </w:rPr>
  </w:style>
  <w:style w:type="character" w:customStyle="1" w:styleId="Char2">
    <w:name w:val="正文文本缩进 Char"/>
    <w:link w:val="a7"/>
    <w:qFormat/>
    <w:rPr>
      <w:kern w:val="2"/>
      <w:sz w:val="21"/>
      <w:szCs w:val="24"/>
    </w:rPr>
  </w:style>
  <w:style w:type="character" w:customStyle="1" w:styleId="Char3">
    <w:name w:val="纯文本 Char"/>
    <w:link w:val="a8"/>
    <w:qFormat/>
    <w:rPr>
      <w:rFonts w:ascii="宋体" w:hAnsi="Courier New"/>
      <w:kern w:val="2"/>
      <w:sz w:val="21"/>
    </w:rPr>
  </w:style>
  <w:style w:type="character" w:customStyle="1" w:styleId="Char6">
    <w:name w:val="页脚 Char"/>
    <w:link w:val="ab"/>
    <w:uiPriority w:val="99"/>
    <w:qFormat/>
    <w:rPr>
      <w:kern w:val="2"/>
      <w:sz w:val="18"/>
      <w:szCs w:val="18"/>
    </w:rPr>
  </w:style>
  <w:style w:type="character" w:customStyle="1" w:styleId="Char5">
    <w:name w:val="批注框文本 Char"/>
    <w:link w:val="aa"/>
    <w:qFormat/>
    <w:rPr>
      <w:kern w:val="2"/>
      <w:sz w:val="18"/>
      <w:szCs w:val="18"/>
    </w:rPr>
  </w:style>
  <w:style w:type="character" w:customStyle="1" w:styleId="Char0">
    <w:name w:val="批注文字 Char"/>
    <w:link w:val="a5"/>
    <w:qFormat/>
    <w:rPr>
      <w:kern w:val="2"/>
      <w:sz w:val="21"/>
      <w:szCs w:val="24"/>
    </w:rPr>
  </w:style>
  <w:style w:type="character" w:customStyle="1" w:styleId="14black1">
    <w:name w:val="14_black1"/>
    <w:qFormat/>
    <w:rPr>
      <w:color w:val="000000"/>
      <w:sz w:val="23"/>
      <w:szCs w:val="23"/>
    </w:rPr>
  </w:style>
  <w:style w:type="character" w:customStyle="1" w:styleId="Char9">
    <w:name w:val="正文首行缩进 Char"/>
    <w:link w:val="af0"/>
    <w:qFormat/>
    <w:rPr>
      <w:kern w:val="2"/>
      <w:sz w:val="21"/>
      <w:szCs w:val="24"/>
    </w:rPr>
  </w:style>
  <w:style w:type="character" w:customStyle="1" w:styleId="Char1">
    <w:name w:val="正文文本 Char"/>
    <w:link w:val="a6"/>
    <w:qFormat/>
    <w:rPr>
      <w:kern w:val="2"/>
      <w:sz w:val="21"/>
      <w:szCs w:val="24"/>
    </w:rPr>
  </w:style>
  <w:style w:type="character" w:customStyle="1" w:styleId="f141">
    <w:name w:val="f141"/>
    <w:qFormat/>
    <w:rPr>
      <w:sz w:val="21"/>
      <w:szCs w:val="21"/>
    </w:rPr>
  </w:style>
  <w:style w:type="character" w:customStyle="1" w:styleId="3Char1">
    <w:name w:val="正文文本缩进 3 Char"/>
    <w:link w:val="32"/>
    <w:qFormat/>
    <w:rPr>
      <w:kern w:val="2"/>
      <w:sz w:val="16"/>
      <w:szCs w:val="16"/>
    </w:rPr>
  </w:style>
  <w:style w:type="character" w:customStyle="1" w:styleId="Char">
    <w:name w:val="文档结构图 Char"/>
    <w:link w:val="a4"/>
    <w:qFormat/>
    <w:rPr>
      <w:rFonts w:ascii="宋体"/>
      <w:kern w:val="2"/>
      <w:sz w:val="18"/>
      <w:szCs w:val="18"/>
    </w:rPr>
  </w:style>
  <w:style w:type="character" w:customStyle="1" w:styleId="FAChar">
    <w:name w:val="FA正文 Char"/>
    <w:link w:val="FA"/>
    <w:qFormat/>
    <w:rPr>
      <w:rFonts w:ascii="宋体" w:hAnsi="宋体"/>
      <w:spacing w:val="10"/>
      <w:kern w:val="2"/>
      <w:sz w:val="24"/>
      <w:szCs w:val="24"/>
    </w:rPr>
  </w:style>
  <w:style w:type="character" w:customStyle="1" w:styleId="3Char0">
    <w:name w:val="正文文本 3 Char"/>
    <w:link w:val="30"/>
    <w:qFormat/>
    <w:rPr>
      <w:kern w:val="2"/>
      <w:sz w:val="16"/>
      <w:szCs w:val="16"/>
    </w:rPr>
  </w:style>
  <w:style w:type="character" w:customStyle="1" w:styleId="2Char1">
    <w:name w:val="正文文本 2 Char"/>
    <w:link w:val="23"/>
    <w:qFormat/>
    <w:rPr>
      <w:kern w:val="2"/>
      <w:sz w:val="21"/>
      <w:szCs w:val="24"/>
    </w:rPr>
  </w:style>
  <w:style w:type="character" w:customStyle="1" w:styleId="IndentNormalChar">
    <w:name w:val="Indent Normal Char"/>
    <w:qFormat/>
    <w:rPr>
      <w:rFonts w:eastAsia="宋体"/>
      <w:kern w:val="2"/>
      <w:sz w:val="21"/>
      <w:szCs w:val="24"/>
      <w:lang w:val="en-US" w:eastAsia="zh-CN" w:bidi="ar-SA"/>
    </w:rPr>
  </w:style>
  <w:style w:type="character" w:customStyle="1" w:styleId="Char4">
    <w:name w:val="日期 Char"/>
    <w:link w:val="a9"/>
    <w:qFormat/>
    <w:rPr>
      <w:kern w:val="2"/>
      <w:sz w:val="21"/>
      <w:szCs w:val="24"/>
    </w:rPr>
  </w:style>
  <w:style w:type="character" w:customStyle="1" w:styleId="p11b1">
    <w:name w:val="p11b1"/>
    <w:qFormat/>
    <w:rPr>
      <w:color w:val="000000"/>
      <w:spacing w:val="320"/>
      <w:sz w:val="20"/>
      <w:szCs w:val="20"/>
      <w:u w:val="none"/>
    </w:rPr>
  </w:style>
  <w:style w:type="character" w:customStyle="1" w:styleId="2Char2">
    <w:name w:val="样式2 Char"/>
    <w:link w:val="24"/>
    <w:qFormat/>
    <w:rPr>
      <w:b/>
      <w:kern w:val="2"/>
      <w:sz w:val="30"/>
      <w:szCs w:val="24"/>
    </w:rPr>
  </w:style>
  <w:style w:type="character" w:customStyle="1" w:styleId="3Char2">
    <w:name w:val="样式3 Char"/>
    <w:link w:val="33"/>
    <w:qFormat/>
    <w:rPr>
      <w:kern w:val="2"/>
      <w:sz w:val="18"/>
      <w:szCs w:val="18"/>
    </w:rPr>
  </w:style>
  <w:style w:type="character" w:customStyle="1" w:styleId="4Char1">
    <w:name w:val="样式4 Char1"/>
    <w:link w:val="42"/>
    <w:qFormat/>
    <w:rPr>
      <w:kern w:val="2"/>
      <w:sz w:val="18"/>
      <w:szCs w:val="18"/>
    </w:rPr>
  </w:style>
  <w:style w:type="character" w:customStyle="1" w:styleId="5Char0">
    <w:name w:val="样式5 Char"/>
    <w:link w:val="51"/>
    <w:qFormat/>
    <w:rPr>
      <w:kern w:val="2"/>
      <w:sz w:val="18"/>
      <w:szCs w:val="18"/>
    </w:rPr>
  </w:style>
  <w:style w:type="character" w:customStyle="1" w:styleId="6Char0">
    <w:name w:val="样式6 Char"/>
    <w:link w:val="61"/>
    <w:qFormat/>
    <w:rPr>
      <w:kern w:val="2"/>
      <w:sz w:val="18"/>
      <w:szCs w:val="18"/>
    </w:rPr>
  </w:style>
  <w:style w:type="character" w:customStyle="1" w:styleId="7Char0">
    <w:name w:val="样式7 Char"/>
    <w:link w:val="71"/>
    <w:qFormat/>
    <w:rPr>
      <w:b/>
      <w:bCs/>
      <w:kern w:val="2"/>
      <w:sz w:val="28"/>
      <w:szCs w:val="18"/>
    </w:rPr>
  </w:style>
  <w:style w:type="character" w:customStyle="1" w:styleId="8Char0">
    <w:name w:val="样式8 Char"/>
    <w:link w:val="81"/>
    <w:qFormat/>
    <w:rPr>
      <w:kern w:val="2"/>
      <w:sz w:val="18"/>
      <w:szCs w:val="18"/>
    </w:rPr>
  </w:style>
  <w:style w:type="character" w:customStyle="1" w:styleId="9Char0">
    <w:name w:val="样式9 Char"/>
    <w:link w:val="91"/>
    <w:qFormat/>
    <w:rPr>
      <w:kern w:val="2"/>
      <w:sz w:val="18"/>
      <w:szCs w:val="18"/>
    </w:rPr>
  </w:style>
  <w:style w:type="character" w:customStyle="1" w:styleId="10Char">
    <w:name w:val="样式10 Char"/>
    <w:link w:val="100"/>
    <w:qFormat/>
    <w:rPr>
      <w:kern w:val="2"/>
      <w:sz w:val="18"/>
      <w:szCs w:val="18"/>
    </w:rPr>
  </w:style>
  <w:style w:type="character" w:customStyle="1" w:styleId="11Char">
    <w:name w:val="样式11 Char"/>
    <w:link w:val="110"/>
    <w:qFormat/>
    <w:rPr>
      <w:kern w:val="2"/>
      <w:sz w:val="18"/>
      <w:szCs w:val="18"/>
    </w:rPr>
  </w:style>
  <w:style w:type="character" w:customStyle="1" w:styleId="12Char">
    <w:name w:val="样式12 Char"/>
    <w:link w:val="120"/>
    <w:qFormat/>
    <w:rPr>
      <w:kern w:val="2"/>
      <w:sz w:val="18"/>
      <w:szCs w:val="18"/>
    </w:rPr>
  </w:style>
  <w:style w:type="character" w:customStyle="1" w:styleId="13Char">
    <w:name w:val="样式13 Char"/>
    <w:link w:val="130"/>
    <w:qFormat/>
    <w:rPr>
      <w:b/>
      <w:bCs/>
      <w:kern w:val="2"/>
      <w:sz w:val="28"/>
      <w:szCs w:val="18"/>
    </w:rPr>
  </w:style>
  <w:style w:type="character" w:customStyle="1" w:styleId="2Char3">
    <w:name w:val="2 Char"/>
    <w:link w:val="25"/>
    <w:qFormat/>
    <w:rPr>
      <w:spacing w:val="4"/>
      <w:kern w:val="2"/>
      <w:sz w:val="21"/>
      <w:szCs w:val="24"/>
    </w:rPr>
  </w:style>
  <w:style w:type="character" w:customStyle="1" w:styleId="1Char1">
    <w:name w:val="1 Char"/>
    <w:link w:val="14"/>
    <w:qFormat/>
    <w:rPr>
      <w:kern w:val="2"/>
      <w:sz w:val="21"/>
      <w:szCs w:val="24"/>
    </w:rPr>
  </w:style>
  <w:style w:type="character" w:customStyle="1" w:styleId="1Char0">
    <w:name w:val="样式1 Char"/>
    <w:link w:val="12"/>
    <w:qFormat/>
    <w:rPr>
      <w:kern w:val="2"/>
      <w:sz w:val="24"/>
      <w:szCs w:val="24"/>
    </w:rPr>
  </w:style>
  <w:style w:type="paragraph" w:customStyle="1" w:styleId="26">
    <w:name w:val="无间隔2"/>
    <w:uiPriority w:val="1"/>
    <w:qFormat/>
    <w:pPr>
      <w:widowControl w:val="0"/>
      <w:spacing w:line="360" w:lineRule="auto"/>
    </w:pPr>
    <w:rPr>
      <w:kern w:val="2"/>
      <w:sz w:val="21"/>
      <w:szCs w:val="24"/>
    </w:rPr>
  </w:style>
  <w:style w:type="paragraph" w:styleId="afa">
    <w:name w:val="No Spacing"/>
    <w:uiPriority w:val="1"/>
    <w:qFormat/>
    <w:pPr>
      <w:widowControl w:val="0"/>
      <w:spacing w:line="360" w:lineRule="auto"/>
    </w:pPr>
    <w:rPr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3150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00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21" Type="http://schemas.openxmlformats.org/officeDocument/2006/relationships/image" Target="media/image12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63" Type="http://schemas.openxmlformats.org/officeDocument/2006/relationships/image" Target="media/image54.png"/><Relationship Id="rId68" Type="http://schemas.openxmlformats.org/officeDocument/2006/relationships/image" Target="media/image59.png"/><Relationship Id="rId84" Type="http://schemas.openxmlformats.org/officeDocument/2006/relationships/image" Target="media/image75.png"/><Relationship Id="rId89" Type="http://schemas.openxmlformats.org/officeDocument/2006/relationships/image" Target="media/image80.png"/><Relationship Id="rId7" Type="http://schemas.openxmlformats.org/officeDocument/2006/relationships/webSettings" Target="webSettings.xml"/><Relationship Id="rId71" Type="http://schemas.openxmlformats.org/officeDocument/2006/relationships/image" Target="media/image62.png"/><Relationship Id="rId92" Type="http://schemas.openxmlformats.org/officeDocument/2006/relationships/image" Target="media/image83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9" Type="http://schemas.openxmlformats.org/officeDocument/2006/relationships/image" Target="media/image20.png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66" Type="http://schemas.openxmlformats.org/officeDocument/2006/relationships/image" Target="media/image57.png"/><Relationship Id="rId74" Type="http://schemas.openxmlformats.org/officeDocument/2006/relationships/image" Target="media/image65.png"/><Relationship Id="rId79" Type="http://schemas.openxmlformats.org/officeDocument/2006/relationships/image" Target="media/image70.png"/><Relationship Id="rId87" Type="http://schemas.openxmlformats.org/officeDocument/2006/relationships/image" Target="media/image78.png"/><Relationship Id="rId102" Type="http://schemas.openxmlformats.org/officeDocument/2006/relationships/fontTable" Target="fontTable.xml"/><Relationship Id="rId5" Type="http://schemas.microsoft.com/office/2007/relationships/stylesWithEffects" Target="stylesWithEffects.xml"/><Relationship Id="rId61" Type="http://schemas.openxmlformats.org/officeDocument/2006/relationships/image" Target="media/image52.png"/><Relationship Id="rId82" Type="http://schemas.openxmlformats.org/officeDocument/2006/relationships/image" Target="media/image73.png"/><Relationship Id="rId90" Type="http://schemas.openxmlformats.org/officeDocument/2006/relationships/image" Target="media/image81.png"/><Relationship Id="rId95" Type="http://schemas.openxmlformats.org/officeDocument/2006/relationships/image" Target="media/image86.png"/><Relationship Id="rId19" Type="http://schemas.openxmlformats.org/officeDocument/2006/relationships/image" Target="media/image10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image" Target="media/image47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77" Type="http://schemas.openxmlformats.org/officeDocument/2006/relationships/image" Target="media/image68.png"/><Relationship Id="rId100" Type="http://schemas.openxmlformats.org/officeDocument/2006/relationships/header" Target="header3.xml"/><Relationship Id="rId8" Type="http://schemas.openxmlformats.org/officeDocument/2006/relationships/footnotes" Target="footnotes.xml"/><Relationship Id="rId51" Type="http://schemas.openxmlformats.org/officeDocument/2006/relationships/image" Target="media/image42.png"/><Relationship Id="rId72" Type="http://schemas.openxmlformats.org/officeDocument/2006/relationships/image" Target="media/image63.png"/><Relationship Id="rId80" Type="http://schemas.openxmlformats.org/officeDocument/2006/relationships/image" Target="media/image71.png"/><Relationship Id="rId85" Type="http://schemas.openxmlformats.org/officeDocument/2006/relationships/image" Target="media/image76.png"/><Relationship Id="rId93" Type="http://schemas.openxmlformats.org/officeDocument/2006/relationships/image" Target="media/image84.png"/><Relationship Id="rId98" Type="http://schemas.openxmlformats.org/officeDocument/2006/relationships/footer" Target="footer1.xml"/><Relationship Id="rId3" Type="http://schemas.openxmlformats.org/officeDocument/2006/relationships/numbering" Target="numbering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image" Target="media/image50.png"/><Relationship Id="rId67" Type="http://schemas.openxmlformats.org/officeDocument/2006/relationships/image" Target="media/image58.png"/><Relationship Id="rId103" Type="http://schemas.openxmlformats.org/officeDocument/2006/relationships/theme" Target="theme/theme1.xml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62" Type="http://schemas.openxmlformats.org/officeDocument/2006/relationships/image" Target="media/image53.png"/><Relationship Id="rId70" Type="http://schemas.openxmlformats.org/officeDocument/2006/relationships/image" Target="media/image61.png"/><Relationship Id="rId75" Type="http://schemas.openxmlformats.org/officeDocument/2006/relationships/image" Target="media/image66.png"/><Relationship Id="rId83" Type="http://schemas.openxmlformats.org/officeDocument/2006/relationships/image" Target="media/image74.png"/><Relationship Id="rId88" Type="http://schemas.openxmlformats.org/officeDocument/2006/relationships/image" Target="media/image79.png"/><Relationship Id="rId91" Type="http://schemas.openxmlformats.org/officeDocument/2006/relationships/image" Target="media/image82.png"/><Relationship Id="rId9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image" Target="media/image48.png"/><Relationship Id="rId10" Type="http://schemas.openxmlformats.org/officeDocument/2006/relationships/image" Target="media/image1.jpe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73" Type="http://schemas.openxmlformats.org/officeDocument/2006/relationships/image" Target="media/image64.png"/><Relationship Id="rId78" Type="http://schemas.openxmlformats.org/officeDocument/2006/relationships/image" Target="media/image69.png"/><Relationship Id="rId81" Type="http://schemas.openxmlformats.org/officeDocument/2006/relationships/image" Target="media/image72.png"/><Relationship Id="rId86" Type="http://schemas.openxmlformats.org/officeDocument/2006/relationships/image" Target="media/image77.png"/><Relationship Id="rId94" Type="http://schemas.openxmlformats.org/officeDocument/2006/relationships/image" Target="media/image85.png"/><Relationship Id="rId99" Type="http://schemas.openxmlformats.org/officeDocument/2006/relationships/footer" Target="footer2.xml"/><Relationship Id="rId101" Type="http://schemas.openxmlformats.org/officeDocument/2006/relationships/footer" Target="footer3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9" Type="http://schemas.openxmlformats.org/officeDocument/2006/relationships/image" Target="media/image30.png"/><Relationship Id="rId34" Type="http://schemas.openxmlformats.org/officeDocument/2006/relationships/image" Target="media/image25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76" Type="http://schemas.openxmlformats.org/officeDocument/2006/relationships/image" Target="media/image67.png"/><Relationship Id="rId97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0A245AD-1F5D-4010-AF18-0503890DD1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35</Pages>
  <Words>861</Words>
  <Characters>4911</Characters>
  <Application>Microsoft Office Word</Application>
  <DocSecurity>0</DocSecurity>
  <Lines>40</Lines>
  <Paragraphs>11</Paragraphs>
  <ScaleCrop>false</ScaleCrop>
  <Company>江苏国泰新点软件有限公司  0512-58188000 </Company>
  <LinksUpToDate>false</LinksUpToDate>
  <CharactersWithSpaces>5761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_x0001_</dc:title>
  <dc:creator>yuanxun</dc:creator>
  <cp:lastModifiedBy>NTKO</cp:lastModifiedBy>
  <cp:revision>2</cp:revision>
  <dcterms:created xsi:type="dcterms:W3CDTF">2010-01-03T19:48:00Z</dcterms:created>
  <dcterms:modified xsi:type="dcterms:W3CDTF">2023-06-12T04:06:00Z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2052-11.8.2.11813</vt:lpwstr>
  </property>
  <property fmtid="{D5CDD505-2E9C-101B-9397-08002B2CF9AE}" pid="3" name="ICV">
    <vt:lpwstr>5AC9D7E9BAA741AFAFA5C67BAB67E246_13</vt:lpwstr>
  </property>
</Properties>
</file>